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В соответствии с Ветеринарными правилами владельцы свиней обязаны:</w:t>
      </w:r>
      <w:r>
        <w:rPr>
          <w:rFonts w:ascii="Arial" w:hAnsi="Arial" w:cs="Arial"/>
          <w:color w:val="222222"/>
        </w:rPr>
        <w:t> 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предоставлять по требованиям специалистов </w:t>
      </w:r>
      <w:proofErr w:type="spellStart"/>
      <w:r>
        <w:rPr>
          <w:rFonts w:ascii="Arial" w:hAnsi="Arial" w:cs="Arial"/>
          <w:color w:val="222222"/>
        </w:rPr>
        <w:t>госветслужбы</w:t>
      </w:r>
      <w:proofErr w:type="spellEnd"/>
      <w:r>
        <w:rPr>
          <w:rFonts w:ascii="Arial" w:hAnsi="Arial" w:cs="Arial"/>
          <w:color w:val="222222"/>
        </w:rPr>
        <w:t xml:space="preserve"> свиней для осмотра;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извещать в течение 24 часов специалистов </w:t>
      </w:r>
      <w:proofErr w:type="spellStart"/>
      <w:r>
        <w:rPr>
          <w:rFonts w:ascii="Arial" w:hAnsi="Arial" w:cs="Arial"/>
          <w:color w:val="222222"/>
        </w:rPr>
        <w:t>госветслужбы</w:t>
      </w:r>
      <w:proofErr w:type="spellEnd"/>
      <w:r>
        <w:rPr>
          <w:rFonts w:ascii="Arial" w:hAnsi="Arial" w:cs="Arial"/>
          <w:color w:val="222222"/>
        </w:rPr>
        <w:t xml:space="preserve"> обо всех случаях заболевания или гибели свиней, а также об изменениях в их поведении, указывающих на возможное заболевание;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принимать меры по изоляции подозреваемых в заболевании свиней, а также обеспечить изоляцию трупов свиней в том же помещении, в котором они находились;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выполнять требования специалистов </w:t>
      </w:r>
      <w:proofErr w:type="spellStart"/>
      <w:r>
        <w:rPr>
          <w:rFonts w:ascii="Arial" w:hAnsi="Arial" w:cs="Arial"/>
          <w:color w:val="222222"/>
        </w:rPr>
        <w:t>госветслужбы</w:t>
      </w:r>
      <w:proofErr w:type="spellEnd"/>
      <w:r>
        <w:rPr>
          <w:rFonts w:ascii="Arial" w:hAnsi="Arial" w:cs="Arial"/>
          <w:color w:val="222222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в организациях, в которых содержатся свиньи, противоэпизоотических и других мероприятий, предусмотренных Ветеринарными правилами;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обеспечить содержание свиней в пределах хозяйств без выпаса и без доступа к животным других видов;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АЧС.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>
        <w:rPr>
          <w:rStyle w:val="a4"/>
          <w:rFonts w:ascii="Arial" w:hAnsi="Arial" w:cs="Arial"/>
          <w:color w:val="222222"/>
        </w:rPr>
        <w:t>При наличии оснований для подозрения на АЧС владельцы свиней обязаны: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сообщить в течение 24 часов любым доступным способом о подозрении на АЧС должностному лицу Министерства сельского и рыбного хозяйства Республики Карелия, осуществляющего переданные полномочия в области ветеринарии, или подведомственной ему организации — ГБУ РК «Республиканский центр ветеринарии и консультирования»;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содействовать специалистам </w:t>
      </w:r>
      <w:proofErr w:type="spellStart"/>
      <w:r>
        <w:rPr>
          <w:rFonts w:ascii="Arial" w:hAnsi="Arial" w:cs="Arial"/>
          <w:color w:val="222222"/>
        </w:rPr>
        <w:t>госветслужбы</w:t>
      </w:r>
      <w:proofErr w:type="spellEnd"/>
      <w:r>
        <w:rPr>
          <w:rFonts w:ascii="Arial" w:hAnsi="Arial" w:cs="Arial"/>
          <w:color w:val="222222"/>
        </w:rPr>
        <w:t xml:space="preserve"> в проведении отбора Проб и направлении Проб в лабораторию;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в течение 12 часов предоставить специалисту </w:t>
      </w:r>
      <w:proofErr w:type="spellStart"/>
      <w:r>
        <w:rPr>
          <w:rFonts w:ascii="Arial" w:hAnsi="Arial" w:cs="Arial"/>
          <w:color w:val="222222"/>
        </w:rPr>
        <w:t>госветслужбы</w:t>
      </w:r>
      <w:proofErr w:type="spellEnd"/>
      <w:r>
        <w:rPr>
          <w:rFonts w:ascii="Arial" w:hAnsi="Arial" w:cs="Arial"/>
          <w:color w:val="222222"/>
        </w:rPr>
        <w:t xml:space="preserve"> сведения о численности имеющихся (имевшихся) в хозяйстве свиней с указанием количества павших свиней </w:t>
      </w:r>
      <w:proofErr w:type="gramStart"/>
      <w:r>
        <w:rPr>
          <w:rFonts w:ascii="Arial" w:hAnsi="Arial" w:cs="Arial"/>
          <w:color w:val="222222"/>
        </w:rPr>
        <w:t>за</w:t>
      </w:r>
      <w:proofErr w:type="gramEnd"/>
      <w:r>
        <w:rPr>
          <w:rFonts w:ascii="Arial" w:hAnsi="Arial" w:cs="Arial"/>
          <w:color w:val="222222"/>
        </w:rPr>
        <w:t xml:space="preserve"> последние 30 календарных дней.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До получения результатов лабораторных исследований на АЧС владельцы свиней обязаны: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прекратить убой, а также вывоз свиней и продуктов их убоя, вывоз кормов для свиней и подстилки;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прекратить все перемещения и перегруппировки свиней;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- запретить посещение хозяйств посторонними лицами, кроме персонала, выполняющего производственные (технологические) операции, в том числе по обслуживанию свиней, и специалистов </w:t>
      </w:r>
      <w:proofErr w:type="spellStart"/>
      <w:r>
        <w:rPr>
          <w:rFonts w:ascii="Arial" w:hAnsi="Arial" w:cs="Arial"/>
          <w:color w:val="222222"/>
        </w:rPr>
        <w:t>госветслужбы</w:t>
      </w:r>
      <w:proofErr w:type="spellEnd"/>
      <w:r>
        <w:rPr>
          <w:rFonts w:ascii="Arial" w:hAnsi="Arial" w:cs="Arial"/>
          <w:color w:val="222222"/>
        </w:rPr>
        <w:t>;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исключить контакт персонала, обслуживающего подозреваемых в заболевании свиней, с другими свиньями, содержащимися в хозяйстве, и обслуживающим их персоналом;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оборудовать и поддерживать в рабочем состоянии дезинфекционные барьеры  на входе (въезде) на территорию хозяйства, обеспечивать дезинфекционную обработку и смену одежды и обуви персонала при выходе с территории хозяйства в соответствии с Ветеринарными правилами</w:t>
      </w:r>
      <w:proofErr w:type="gramStart"/>
      <w:r>
        <w:rPr>
          <w:rFonts w:ascii="Arial" w:hAnsi="Arial" w:cs="Arial"/>
          <w:color w:val="222222"/>
        </w:rPr>
        <w:t xml:space="preserve"> ;</w:t>
      </w:r>
      <w:proofErr w:type="gramEnd"/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оборудовать ограждение (в случае отсутствия ограды) территории хозяйства с одним входом - выходом (въездом - выездом);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запретить въезд и выезд транспортных средств, за исключением специальных транспортных средств и транспортных средств, предназначенных для обеспечения деятельности хозяйства, лиц, проживающих и (или) временно пребывающих на территории хозяйства;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обеспечить проведение дезинфекции помещений хозяйства в соответствии с Ветеринарными правилами. </w:t>
      </w:r>
    </w:p>
    <w:p w:rsidR="00D9369F" w:rsidRDefault="00D9369F" w:rsidP="00D9369F">
      <w:pPr>
        <w:pStyle w:val="a3"/>
        <w:rPr>
          <w:rFonts w:ascii="Arial" w:hAnsi="Arial" w:cs="Arial"/>
          <w:color w:val="222222"/>
        </w:rPr>
      </w:pPr>
      <w:proofErr w:type="gramStart"/>
      <w:r>
        <w:rPr>
          <w:rStyle w:val="a4"/>
          <w:rFonts w:ascii="Arial" w:hAnsi="Arial" w:cs="Arial"/>
          <w:color w:val="222222"/>
        </w:rPr>
        <w:t>Владельцы свиней при установлении на территории их хозяйств эпизоотического очага обязаны </w:t>
      </w:r>
      <w:r>
        <w:rPr>
          <w:rFonts w:ascii="Arial" w:hAnsi="Arial" w:cs="Arial"/>
          <w:color w:val="222222"/>
        </w:rPr>
        <w:t xml:space="preserve">предоставить специалистам </w:t>
      </w:r>
      <w:proofErr w:type="spellStart"/>
      <w:r>
        <w:rPr>
          <w:rFonts w:ascii="Arial" w:hAnsi="Arial" w:cs="Arial"/>
          <w:color w:val="222222"/>
        </w:rPr>
        <w:t>госветслужбы</w:t>
      </w:r>
      <w:proofErr w:type="spellEnd"/>
      <w:r>
        <w:rPr>
          <w:rFonts w:ascii="Arial" w:hAnsi="Arial" w:cs="Arial"/>
          <w:color w:val="222222"/>
        </w:rPr>
        <w:t xml:space="preserve"> сведения о численности свиней с указанием числа погибших свиней за 30 календарных дней до даты принятия решения об установлении ограничительных мероприятий (карантина), а также сведения о реализации живых свиней и продукции свиноводства в течение 30 календарных дней до дня выявления заболевания.</w:t>
      </w:r>
      <w:proofErr w:type="gramEnd"/>
    </w:p>
    <w:p w:rsidR="00207819" w:rsidRDefault="00207819"/>
    <w:sectPr w:rsidR="00207819" w:rsidSect="0020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69F"/>
    <w:rsid w:val="00207819"/>
    <w:rsid w:val="00265B9B"/>
    <w:rsid w:val="006F6B11"/>
    <w:rsid w:val="00837C41"/>
    <w:rsid w:val="00B35899"/>
    <w:rsid w:val="00D9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69F"/>
    <w:rPr>
      <w:b/>
      <w:bCs/>
    </w:rPr>
  </w:style>
  <w:style w:type="character" w:styleId="a5">
    <w:name w:val="Hyperlink"/>
    <w:basedOn w:val="a0"/>
    <w:uiPriority w:val="99"/>
    <w:unhideWhenUsed/>
    <w:rsid w:val="00837C4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37C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Тодераш О.В.</dc:creator>
  <cp:lastModifiedBy>Тодераш О.В.</cp:lastModifiedBy>
  <cp:revision>2</cp:revision>
  <dcterms:created xsi:type="dcterms:W3CDTF">2025-06-10T13:21:00Z</dcterms:created>
  <dcterms:modified xsi:type="dcterms:W3CDTF">2025-06-10T13:21:00Z</dcterms:modified>
</cp:coreProperties>
</file>