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C" w:rsidRDefault="00D717B6" w:rsidP="00D71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7B6">
        <w:rPr>
          <w:rFonts w:ascii="Times New Roman" w:hAnsi="Times New Roman" w:cs="Times New Roman"/>
          <w:b/>
          <w:sz w:val="32"/>
          <w:szCs w:val="32"/>
        </w:rPr>
        <w:t xml:space="preserve">ПРИЕМНАЯ КАМПАНИЯ </w:t>
      </w:r>
      <w:r w:rsidR="00C67CAC">
        <w:rPr>
          <w:rFonts w:ascii="Times New Roman" w:hAnsi="Times New Roman" w:cs="Times New Roman"/>
          <w:b/>
          <w:sz w:val="32"/>
          <w:szCs w:val="32"/>
        </w:rPr>
        <w:t>2024 г</w:t>
      </w:r>
    </w:p>
    <w:p w:rsidR="00D717B6" w:rsidRPr="00C67CAC" w:rsidRDefault="00D717B6" w:rsidP="00C67CAC">
      <w:pPr>
        <w:tabs>
          <w:tab w:val="center" w:pos="5233"/>
          <w:tab w:val="left" w:pos="84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AC">
        <w:rPr>
          <w:rFonts w:ascii="Times New Roman" w:hAnsi="Times New Roman" w:cs="Times New Roman"/>
          <w:b/>
          <w:sz w:val="28"/>
          <w:szCs w:val="28"/>
        </w:rPr>
        <w:t xml:space="preserve">ИНСТИТУТ ЛЕСНЫХ, ГОРНЫХ </w:t>
      </w:r>
      <w:r w:rsidR="00C67CA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67CAC">
        <w:rPr>
          <w:rFonts w:ascii="Times New Roman" w:hAnsi="Times New Roman" w:cs="Times New Roman"/>
          <w:b/>
          <w:sz w:val="28"/>
          <w:szCs w:val="28"/>
        </w:rPr>
        <w:t>И СТРОИТЕЛЬНЫХ НАУК</w:t>
      </w:r>
    </w:p>
    <w:p w:rsidR="00EF52F7" w:rsidRPr="00C67CAC" w:rsidRDefault="003643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CA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F52F7" w:rsidRPr="00C67CAC">
        <w:rPr>
          <w:rFonts w:ascii="Times New Roman" w:hAnsi="Times New Roman" w:cs="Times New Roman"/>
          <w:b/>
          <w:sz w:val="28"/>
          <w:szCs w:val="28"/>
          <w:u w:val="single"/>
        </w:rPr>
        <w:t>чная</w:t>
      </w:r>
      <w:r w:rsidRPr="00C67C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 обучения</w:t>
      </w:r>
    </w:p>
    <w:p w:rsidR="00EF52F7" w:rsidRDefault="00483205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F52F7"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.03.01 </w:t>
      </w:r>
      <w:hyperlink r:id="rId5" w:tgtFrame="blank" w:history="1">
        <w:r w:rsidR="00EF52F7"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Геология. Профиль "Геология</w:t>
        </w:r>
        <w:r w:rsidR="00D71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EF52F7"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="00EF52F7"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Default="00483205" w:rsidP="00C67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география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экономической географии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08.03.01 Строительство. </w:t>
      </w:r>
      <w:hyperlink r:id="rId6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"Промышленное и гражданское строительство"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"Строительство автомобильных дорог"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"Строительство и управление инфраструктурными объектами"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DB2DC9" w:rsidTr="00364360">
        <w:tc>
          <w:tcPr>
            <w:tcW w:w="4106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4106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15.03.02 </w:t>
      </w:r>
      <w:hyperlink r:id="rId9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Технологические машины и оборудование. Профиль "Инжиниринг технологических машин и оборудования"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DB2DC9" w:rsidTr="00364360">
        <w:tc>
          <w:tcPr>
            <w:tcW w:w="4106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4106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15.03.06 </w:t>
      </w:r>
      <w:hyperlink r:id="rId10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Мехатроника и робототехника. Профиль "Мехатронные и робототехнические системы в машиностроении"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DB2DC9" w:rsidTr="00364360">
        <w:tc>
          <w:tcPr>
            <w:tcW w:w="4106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4106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в </w:t>
            </w:r>
            <w:proofErr w:type="spell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21.05.04 </w:t>
      </w:r>
      <w:hyperlink r:id="rId11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Горное дело. Профиль "Открытые горные работы"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DB2DC9" w:rsidTr="00364360">
        <w:tc>
          <w:tcPr>
            <w:tcW w:w="4106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4106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</w:t>
            </w:r>
            <w:proofErr w:type="spell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364360" w:rsidRDefault="00364360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05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35.03.01 Лесное дело. </w:t>
      </w:r>
      <w:hyperlink r:id="rId12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"Рациональное многоцелевое использование лесов"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"Правовые основы лесоуправления"</w:t>
        </w:r>
      </w:hyperlink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DB2DC9" w:rsidTr="00364360">
        <w:tc>
          <w:tcPr>
            <w:tcW w:w="4106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4106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</w:t>
            </w:r>
            <w:proofErr w:type="spell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35.03.02 Технология лесозаготовительных и деревоперерабатывающих производств. </w:t>
      </w:r>
      <w:hyperlink r:id="rId14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"Дистанционное зондирование и беспилотные системы"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 "Технология деревянного домостроения, мебельного производства и деревопереработки"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</w:t>
            </w:r>
            <w:proofErr w:type="spell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35.03.06 </w:t>
      </w:r>
      <w:hyperlink r:id="rId16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Агроинженерия. Профиль "Эксплуатация и технический сервис транспортно-технологических машин"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35.03.10 </w:t>
      </w:r>
      <w:hyperlink r:id="rId17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Ландшафтная архитектура. Профиль "Ландшафтное проектирование и дизайн"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44.03.05 </w:t>
      </w:r>
      <w:hyperlink r:id="rId18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Педагогическое образование (с двумя профилями подготовки). Профиль "Образование в предметных областях (География и Английский язык)"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обществознание: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ЕГЭ</w:t>
            </w:r>
          </w:p>
        </w:tc>
      </w:tr>
    </w:tbl>
    <w:p w:rsidR="00483205" w:rsidRDefault="00483205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EB" w:rsidRPr="00C67CAC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7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Магистратура</w:t>
      </w:r>
      <w:r w:rsidR="00C67CAC" w:rsidRPr="00C67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(очная </w:t>
      </w:r>
      <w:proofErr w:type="spellStart"/>
      <w:r w:rsidR="00C67CAC" w:rsidRPr="00C67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ф.о</w:t>
      </w:r>
      <w:proofErr w:type="spellEnd"/>
      <w:r w:rsidR="00C67CAC" w:rsidRPr="00C67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.04.02 </w:t>
      </w:r>
      <w:hyperlink r:id="rId19" w:tgtFrame="blank" w:history="1">
        <w:r w:rsidRPr="003C65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Технологические машины и оборудование. Профиль "Машины и оборудование лесного комплекса"</w:t>
        </w:r>
      </w:hyperlink>
    </w:p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67CAC" w:rsidRDefault="002150EB" w:rsidP="00C6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мест </w:t>
      </w:r>
      <w:r w:rsidRPr="00A7540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2 года</w:t>
      </w:r>
      <w:r w:rsidR="00C6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Вступительные </w:t>
      </w:r>
      <w:proofErr w:type="gramStart"/>
      <w:r w:rsidR="00C6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</w:t>
      </w:r>
      <w:r w:rsidR="00C67CAC" w:rsidRPr="003C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</w:t>
      </w:r>
      <w:proofErr w:type="gramEnd"/>
    </w:p>
    <w:p w:rsidR="00C67CAC" w:rsidRDefault="00C67CAC" w:rsidP="00C6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AC" w:rsidRPr="003C6567" w:rsidRDefault="00C67CAC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60" w:rsidRDefault="00364360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7" w:rsidRPr="00C67CAC" w:rsidRDefault="00EF52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C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Заочная </w:t>
      </w:r>
      <w:r w:rsidR="00364360" w:rsidRPr="00C67CAC"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</w:t>
      </w:r>
    </w:p>
    <w:p w:rsidR="002150EB" w:rsidRPr="002150EB" w:rsidRDefault="002150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50EB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2150EB">
        <w:rPr>
          <w:rFonts w:ascii="Times New Roman" w:hAnsi="Times New Roman" w:cs="Times New Roman"/>
          <w:sz w:val="24"/>
          <w:szCs w:val="24"/>
        </w:rPr>
        <w:t xml:space="preserve"> – стоимость 94 000р.</w:t>
      </w:r>
    </w:p>
    <w:p w:rsid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15.03.02 </w:t>
      </w:r>
      <w:hyperlink r:id="rId20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Технологические машины и оборудование. Профиль "Инжиниринг технологических машин и оборудования"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бакалавриат (4,5 года, ускоренное 3,5 года)</w:t>
      </w:r>
    </w:p>
    <w:p w:rsidR="002150EB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B2DC9" w:rsidTr="00364360">
        <w:tc>
          <w:tcPr>
            <w:tcW w:w="3964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364360">
        <w:tc>
          <w:tcPr>
            <w:tcW w:w="3964" w:type="dxa"/>
          </w:tcPr>
          <w:p w:rsidR="00483205" w:rsidRPr="00EF52F7" w:rsidRDefault="00483205" w:rsidP="00483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83205" w:rsidRDefault="00483205" w:rsidP="00EF5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EB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23.03.03 </w:t>
      </w:r>
      <w:hyperlink r:id="rId21" w:tgtFrame="blank" w:history="1">
        <w:r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Эксплуатация транспортно-технологических машин и комплексов. Профиль "Сервис и техническая эксплуатация транспортных и технологических машин"</w:t>
        </w:r>
      </w:hyperlink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2F7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 (4,5 </w:t>
      </w:r>
      <w:proofErr w:type="gramStart"/>
      <w:r w:rsidRP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,</w:t>
      </w:r>
      <w:proofErr w:type="gramEnd"/>
      <w:r w:rsidRP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ускоренное 3,5 года)</w:t>
      </w:r>
    </w:p>
    <w:p w:rsidR="002150EB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DB2DC9" w:rsidTr="007C6CE8">
        <w:tc>
          <w:tcPr>
            <w:tcW w:w="4248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7C6CE8">
        <w:tc>
          <w:tcPr>
            <w:tcW w:w="4248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</w:tcPr>
          <w:p w:rsidR="00364360" w:rsidRDefault="00483205" w:rsidP="003643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</w:t>
            </w:r>
            <w:proofErr w:type="spell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иностранный язык в проф</w:t>
            </w:r>
            <w:r w:rsidR="0036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D717B6" w:rsidRDefault="00D717B6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7" w:rsidRPr="00EF52F7" w:rsidRDefault="00EF52F7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35.03.10 </w:t>
      </w:r>
    </w:p>
    <w:p w:rsidR="002150EB" w:rsidRDefault="00C67CAC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blank" w:history="1">
        <w:r w:rsidR="00EF52F7"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Ландшафтная архитектура. Профиль "Ландшафтное проектирование и дизайн"</w:t>
        </w:r>
      </w:hyperlink>
      <w:r w:rsidR="00EF52F7"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2F7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 (4,5 года)</w:t>
      </w:r>
    </w:p>
    <w:p w:rsidR="002150EB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DB2DC9" w:rsidTr="007C6CE8">
        <w:tc>
          <w:tcPr>
            <w:tcW w:w="4248" w:type="dxa"/>
          </w:tcPr>
          <w:p w:rsidR="00DB2DC9" w:rsidRPr="00762931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DB2DC9" w:rsidRDefault="00DB2DC9" w:rsidP="00DB2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483205" w:rsidTr="007C6CE8">
        <w:tc>
          <w:tcPr>
            <w:tcW w:w="4248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</w:tcPr>
          <w:p w:rsidR="00483205" w:rsidRDefault="00483205" w:rsidP="0036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биология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EB" w:rsidRPr="00EF52F7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21.05.04 </w:t>
      </w:r>
    </w:p>
    <w:p w:rsidR="002150EB" w:rsidRDefault="00C67CAC" w:rsidP="002150E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blank" w:history="1">
        <w:r w:rsidR="002150EB" w:rsidRPr="00EF5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Горное дело. Профиль "Открытые горные работы"</w:t>
        </w:r>
      </w:hyperlink>
      <w:r w:rsidR="002150EB" w:rsidRPr="00EF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специалитет (6 лет</w:t>
      </w:r>
      <w:r w:rsidR="002150EB" w:rsidRPr="002150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50EB" w:rsidRDefault="002150EB" w:rsidP="002150E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2150EB" w:rsidTr="006D234E">
        <w:tc>
          <w:tcPr>
            <w:tcW w:w="3964" w:type="dxa"/>
          </w:tcPr>
          <w:p w:rsidR="002150EB" w:rsidRPr="00762931" w:rsidRDefault="002150EB" w:rsidP="006D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, мин. кол. баллов</w:t>
            </w:r>
          </w:p>
          <w:p w:rsidR="002150EB" w:rsidRDefault="002150EB" w:rsidP="006D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150EB" w:rsidRDefault="002150EB" w:rsidP="006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  <w:p w:rsidR="002150EB" w:rsidRDefault="002150EB" w:rsidP="006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базе СПО (техникум)</w:t>
            </w:r>
          </w:p>
        </w:tc>
      </w:tr>
      <w:tr w:rsidR="002150EB" w:rsidTr="006D234E">
        <w:tc>
          <w:tcPr>
            <w:tcW w:w="3964" w:type="dxa"/>
          </w:tcPr>
          <w:p w:rsidR="002150EB" w:rsidRPr="00EF52F7" w:rsidRDefault="002150EB" w:rsidP="006D2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физика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ИКТ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2150EB" w:rsidRDefault="002150EB" w:rsidP="006D2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2150EB" w:rsidRPr="00EF52F7" w:rsidRDefault="002150EB" w:rsidP="006D2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профессиональной деятельности: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технических знаний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информационные технологии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язык в профессиональной деятельности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общая химия (по выбору):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EF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язык: </w:t>
            </w:r>
            <w:r w:rsidRPr="00EF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2150EB" w:rsidRDefault="002150EB" w:rsidP="006D2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0EB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60" w:rsidRPr="00C67CAC" w:rsidRDefault="00364360" w:rsidP="00364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CAC">
        <w:rPr>
          <w:rFonts w:ascii="Times New Roman" w:hAnsi="Times New Roman" w:cs="Times New Roman"/>
          <w:b/>
          <w:sz w:val="28"/>
          <w:szCs w:val="28"/>
          <w:u w:val="single"/>
        </w:rPr>
        <w:t>Очно-заочная форма</w:t>
      </w:r>
    </w:p>
    <w:p w:rsidR="002150EB" w:rsidRPr="00364360" w:rsidRDefault="002150EB" w:rsidP="003643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4360" w:rsidRDefault="00C67CAC" w:rsidP="0036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24" w:history="1">
        <w:r w:rsidR="00364360" w:rsidRPr="00762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08.03.01</w:t>
        </w:r>
      </w:hyperlink>
      <w:r w:rsidR="00364360" w:rsidRPr="007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360" w:rsidRPr="00762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Строительство</w:t>
      </w:r>
      <w:r w:rsidR="003643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2150EB" w:rsidRPr="00D717B6" w:rsidRDefault="002150EB" w:rsidP="003643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D717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Внебюджет</w:t>
      </w:r>
      <w:proofErr w:type="spellEnd"/>
      <w:r w:rsidR="00D717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717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стоимость 74000 р</w:t>
      </w:r>
    </w:p>
    <w:p w:rsidR="002150EB" w:rsidRPr="00762931" w:rsidRDefault="002150EB" w:rsidP="0036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64360" w:rsidRDefault="00364360" w:rsidP="0036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направление "Строительство" проводится единым набором. Уже в процессе обучения студенты выбирают один из профилей: </w:t>
      </w:r>
    </w:p>
    <w:p w:rsidR="00364360" w:rsidRPr="00483205" w:rsidRDefault="00364360" w:rsidP="003643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Промышленное и гражданское строительство</w:t>
      </w:r>
    </w:p>
    <w:p w:rsidR="00364360" w:rsidRPr="002150EB" w:rsidRDefault="00C67CAC" w:rsidP="00364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64360" w:rsidRPr="00762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Строительство автомобильных дорог</w:t>
        </w:r>
      </w:hyperlink>
    </w:p>
    <w:p w:rsidR="002150EB" w:rsidRPr="00762931" w:rsidRDefault="002150EB" w:rsidP="00364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60" w:rsidRDefault="00364360" w:rsidP="003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31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  <w:r w:rsidR="002150EB">
        <w:rPr>
          <w:rFonts w:ascii="Times New Roman" w:hAnsi="Times New Roman" w:cs="Times New Roman"/>
          <w:sz w:val="24"/>
          <w:szCs w:val="24"/>
        </w:rPr>
        <w:t xml:space="preserve"> </w:t>
      </w:r>
      <w:r w:rsidRPr="00762931">
        <w:rPr>
          <w:rFonts w:ascii="Times New Roman" w:hAnsi="Times New Roman" w:cs="Times New Roman"/>
          <w:sz w:val="24"/>
          <w:szCs w:val="24"/>
        </w:rPr>
        <w:t>4,5 года</w:t>
      </w:r>
    </w:p>
    <w:p w:rsidR="002150EB" w:rsidRPr="00762931" w:rsidRDefault="002150EB" w:rsidP="003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64360" w:rsidTr="00364360">
        <w:tc>
          <w:tcPr>
            <w:tcW w:w="3964" w:type="dxa"/>
          </w:tcPr>
          <w:p w:rsidR="00364360" w:rsidRPr="00762931" w:rsidRDefault="00364360" w:rsidP="00C3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испытания, мин. кол. баллов</w:t>
            </w:r>
          </w:p>
          <w:p w:rsidR="00364360" w:rsidRDefault="00364360" w:rsidP="00C3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64360" w:rsidRDefault="00364360" w:rsidP="006A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 для поступающих на базе среднего профессионального или высшего образования, мин. кол. баллов</w:t>
            </w:r>
          </w:p>
        </w:tc>
      </w:tr>
      <w:tr w:rsidR="00364360" w:rsidTr="00364360">
        <w:tc>
          <w:tcPr>
            <w:tcW w:w="3964" w:type="dxa"/>
          </w:tcPr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физика (по выбору): 39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информатика и ИКТ (по выбору): 44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иностранный язык (по выбору): 30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химия (по выбору): 39</w:t>
            </w:r>
          </w:p>
          <w:p w:rsidR="00364360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русский язык: 40</w:t>
            </w:r>
          </w:p>
          <w:p w:rsidR="00364360" w:rsidRDefault="00364360" w:rsidP="00C3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профессиональной деятельности: 39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основы технических знаний (по выбору): 39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(по выбору): 44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 (по выбору): 30</w:t>
            </w:r>
          </w:p>
          <w:p w:rsidR="00364360" w:rsidRPr="008E41DB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общая химия (по выбору): 39</w:t>
            </w:r>
          </w:p>
          <w:p w:rsidR="00364360" w:rsidRDefault="00364360" w:rsidP="00C3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русский язык: 40</w:t>
            </w:r>
          </w:p>
        </w:tc>
      </w:tr>
    </w:tbl>
    <w:p w:rsidR="002150EB" w:rsidRPr="002150EB" w:rsidRDefault="002150EB" w:rsidP="002150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7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истанционно на 1 курсе 3-4 пары в неделю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старших 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курсах 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5-6 пар 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неделю в 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нее время.  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сессии (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январь/май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три недели - </w:t>
      </w:r>
      <w:r w:rsidRPr="002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</w:t>
      </w:r>
      <w:r w:rsid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формат)</w:t>
      </w:r>
    </w:p>
    <w:p w:rsidR="002150EB" w:rsidRPr="002150EB" w:rsidRDefault="002150EB" w:rsidP="00EF52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567" w:rsidRDefault="003C6567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567" w:rsidRPr="006A710F" w:rsidRDefault="00700C13" w:rsidP="00EF52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профильных вступительных испытаний для поступающих на направления бакалавриата и специалитета на базе СПО и ВО</w:t>
      </w:r>
    </w:p>
    <w:p w:rsidR="003C6567" w:rsidRDefault="00C67CAC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6" w:history="1">
        <w:r w:rsidR="003F6E53" w:rsidRPr="003179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https://petrsu.ru/page/education/bakalavriat_i_spec/priemnaya-kampaniya/programmy-vstupitelnyh-ispytanii-dl/programma_spo_vo</w:t>
        </w:r>
      </w:hyperlink>
    </w:p>
    <w:p w:rsidR="003F6E53" w:rsidRDefault="00487733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очно-заочное и заочное обучение</w:t>
      </w:r>
    </w:p>
    <w:p w:rsidR="00487733" w:rsidRDefault="00487733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E53" w:rsidRDefault="003F6E53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https://petrsu.ru/page/education/bakalavriat_i_spec/priemnaya-kampaniya/priem-na-zaotchnoe</w:t>
      </w:r>
    </w:p>
    <w:p w:rsidR="00487733" w:rsidRDefault="00487733" w:rsidP="00487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ДАТЫ</w:t>
      </w:r>
    </w:p>
    <w:p w:rsidR="00487733" w:rsidRPr="00487733" w:rsidRDefault="00487733" w:rsidP="00487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</w:t>
      </w:r>
      <w:bookmarkStart w:id="0" w:name="_GoBack"/>
      <w:bookmarkEnd w:id="0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 −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июля 2024 г.;</w:t>
      </w:r>
    </w:p>
    <w:p w:rsidR="00487733" w:rsidRPr="00487733" w:rsidRDefault="00487733" w:rsidP="00487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приема документов от поступающих на обучение с прохождением иных вступительных испытаний, проводимых организацией самостоятельно, −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июля 2024 г.;</w:t>
      </w:r>
    </w:p>
    <w:p w:rsidR="00487733" w:rsidRPr="00487733" w:rsidRDefault="00487733" w:rsidP="00487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приема документов от поступающих на обучение без прохождения вступительных испытаний, проводимых организацией самостоятельно, в том числе от поступающих без вступительных испытаний (по результатам ЕГЭ), −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июля 2024 г.;</w:t>
      </w:r>
    </w:p>
    <w:p w:rsidR="00487733" w:rsidRPr="00487733" w:rsidRDefault="00487733" w:rsidP="00487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вступительных испытаний, проводимых организацией самостоятельно, −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июля 2024 г.;</w:t>
      </w:r>
    </w:p>
    <w:p w:rsidR="00487733" w:rsidRPr="00487733" w:rsidRDefault="00487733" w:rsidP="00487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публикации конкурсных </w:t>
      </w:r>
      <w:proofErr w:type="gramStart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  –</w:t>
      </w:r>
      <w:proofErr w:type="gramEnd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июля 2024 г.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обучение осуществляется на 1 курс.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бакалавриата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4,5 – 5 лет;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"Горное дело", направлению бакалавриата "Педагогическое образование. Безопасность жизнедеятельности и физическая культура" –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лет.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Лицам, имеющим среднее профессиональное или высшее образование, предоставляется возможность ускоренного обучения на индивидуальной основе (решение принимается аттестационной комиссией института в начале учебного года).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ВСТУПИТЕЛЬНЫЕ ИСПЫТАНИЯ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поступающие на базе среднего общего образования, поступают по результатам ЕГЭ по предметам из перечня вступительных испытаний.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Действительны результаты ЕГЭ 2020, 2021, 2022, 2023 и 2024 гг.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поступающие на базе профессионального образования, сдают те же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вступительные испытания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лица, имеющие среднее общее образование,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собеседования или тестирования, или дополнительного вступительного испытания профессиональной направленности.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некоторые направления бакалавриата один предмет, выборный для вуза, может заменяться профильным вступительным испытанием для лиц, имеющих среднее профессиональное образование, полученное по укрупненной группе специальностей, что и та, на которую они поступают, или высшее образование.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всех вступительных испытаний оцениваются по стобалльной шкале.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вступительных испытаний, подтверждающие успешное прохождение конкурса, не могут быть ниже устанавливаемого ПетрГУ минимального количества баллов по каждому общеобразовательному предмету и специальным предметам.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вступительных испытаний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проводимых экзаменационными комиссиями при приеме на первый курс,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разрабатываются и утверждаются университетом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" w:history="1">
        <w:r w:rsidRPr="00487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 вступительных испытаний</w:t>
        </w:r>
      </w:hyperlink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первый курс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ДОКУМЕНТОВ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Дублировать отправку документов разными способами не нужно. Достаточно выбрать один способ. После загрузки документов проверьте свои данные в проверочных списках в разделе приемной кампании </w:t>
      </w:r>
      <w:hyperlink r:id="rId28" w:history="1">
        <w:r w:rsidRPr="00487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здесь.</w:t>
        </w:r>
      </w:hyperlink>
    </w:p>
    <w:p w:rsidR="00487733" w:rsidRPr="00487733" w:rsidRDefault="00487733" w:rsidP="00487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Суперсервис</w:t>
      </w:r>
      <w:proofErr w:type="spellEnd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history="1">
        <w:r w:rsidRPr="004877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"ПОСТУПЛЕНИЕ В ВУЗ ОНЛАЙН"</w:t>
        </w:r>
      </w:hyperlink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"</w:t>
      </w:r>
      <w:proofErr w:type="spellStart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87733" w:rsidRPr="00487733" w:rsidRDefault="00487733" w:rsidP="00487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ПОЧТОВАЯ СВЯЗЬ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общего пользования: отправить документы в приемную комиссию по Почте России.</w:t>
      </w:r>
    </w:p>
    <w:p w:rsidR="00487733" w:rsidRPr="00487733" w:rsidRDefault="00487733" w:rsidP="00487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ПРИНЕСТИ ДОКУМЕНТЫ 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поступающим или доверенным лицом в приемную комиссию.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</w:t>
      </w:r>
    </w:p>
    <w:p w:rsidR="00487733" w:rsidRPr="00487733" w:rsidRDefault="00487733" w:rsidP="00487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личность, гражданство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(паспорт);</w:t>
      </w:r>
    </w:p>
    <w:p w:rsidR="00487733" w:rsidRPr="00487733" w:rsidRDefault="00487733" w:rsidP="00487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 установленного (государственного) образца об образовании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733" w:rsidRPr="00487733" w:rsidRDefault="00487733" w:rsidP="00487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страховое свидетельство обязательного пенсионного страхования 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487733" w:rsidRPr="00487733" w:rsidRDefault="00487733" w:rsidP="00487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подтверждающие индивидуальные достижения.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успешного прохождения вступительных испытаний (если абитуриент поступает по испытаниям ПетрГУ), а также при согласии быть зачисленным на выбранное направление (абитуриент поступает по результатам ЕГЭ), абитуриент подает 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 документа об образовании.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Абитуриенты, поступающие на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платное обучение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об оказании платных образовательных услуг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. Если абитуриенту не исполнилось 18 лет, к договору об оказании платных образовательных услуг прикладывается письменное согласие родителя или опекуна, которое является частью договора. </w:t>
      </w:r>
    </w:p>
    <w:p w:rsidR="00487733" w:rsidRPr="00487733" w:rsidRDefault="00C67CAC" w:rsidP="0048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self" w:history="1">
        <w:r w:rsidR="00487733" w:rsidRPr="004877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БЛАНК</w:t>
        </w:r>
        <w:r w:rsidR="00487733" w:rsidRPr="00487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Договор на оказание платных образовательных услуг по образовательным программам высшего образования</w:t>
        </w:r>
      </w:hyperlink>
      <w:r w:rsidR="00487733"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об оказании платных образовательных услуг прикладывается при подаче документов 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487733" w:rsidRPr="00487733" w:rsidRDefault="00487733" w:rsidP="004877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абитуриент поступает на </w:t>
      </w:r>
      <w:hyperlink r:id="rId31" w:history="1">
        <w:r w:rsidRPr="00487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направления бакалавриата, направления специалитета</w:t>
        </w:r>
      </w:hyperlink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на которые ведется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 договорной основе;</w:t>
      </w:r>
    </w:p>
    <w:p w:rsidR="00487733" w:rsidRPr="00487733" w:rsidRDefault="00487733" w:rsidP="004877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абитуриент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является гражданином Российской Федерации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(кроме лиц, имеющих право обучаться на бюджетном месте);</w:t>
      </w:r>
    </w:p>
    <w:p w:rsidR="00487733" w:rsidRPr="00487733" w:rsidRDefault="00487733" w:rsidP="004877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абитуриент имеет первое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высшее образование и поступает на направления бакалавриата или специалитета.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487733" w:rsidRPr="00487733" w:rsidRDefault="00487733" w:rsidP="0048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Приемная комиссия работает с понедельника по пятницу с 10 до 17 час. </w:t>
      </w:r>
      <w:r w:rsidRPr="0048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Тел. 8 (814-2) 71-10-30, </w:t>
      </w:r>
      <w:hyperlink r:id="rId32" w:history="1">
        <w:r w:rsidRPr="00487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priem@petrsu.ru</w:t>
        </w:r>
      </w:hyperlink>
      <w:r w:rsidRPr="0048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E53" w:rsidRDefault="003F6E53" w:rsidP="00EF5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F6E53" w:rsidSect="00364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5EC6"/>
    <w:multiLevelType w:val="multilevel"/>
    <w:tmpl w:val="343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A67B7"/>
    <w:multiLevelType w:val="multilevel"/>
    <w:tmpl w:val="432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04720"/>
    <w:multiLevelType w:val="multilevel"/>
    <w:tmpl w:val="B4D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56CA6"/>
    <w:multiLevelType w:val="multilevel"/>
    <w:tmpl w:val="D208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74B3A"/>
    <w:multiLevelType w:val="hybridMultilevel"/>
    <w:tmpl w:val="835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10A"/>
    <w:multiLevelType w:val="multilevel"/>
    <w:tmpl w:val="B14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1"/>
    <w:rsid w:val="002150EB"/>
    <w:rsid w:val="00345B2E"/>
    <w:rsid w:val="00364360"/>
    <w:rsid w:val="003C6567"/>
    <w:rsid w:val="003F6E53"/>
    <w:rsid w:val="00483205"/>
    <w:rsid w:val="00487733"/>
    <w:rsid w:val="006A710F"/>
    <w:rsid w:val="00700C13"/>
    <w:rsid w:val="00762931"/>
    <w:rsid w:val="007C6CE8"/>
    <w:rsid w:val="008C6E0D"/>
    <w:rsid w:val="008E41DB"/>
    <w:rsid w:val="00A7540A"/>
    <w:rsid w:val="00C067A9"/>
    <w:rsid w:val="00C67CAC"/>
    <w:rsid w:val="00D717B6"/>
    <w:rsid w:val="00DB2DC9"/>
    <w:rsid w:val="00E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32DC-03E0-4664-9FC3-A8D0F69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2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6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1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6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trsu.ru/specialization/1102" TargetMode="External"/><Relationship Id="rId18" Type="http://schemas.openxmlformats.org/officeDocument/2006/relationships/hyperlink" Target="https://petrsu.ru/specialization/26" TargetMode="External"/><Relationship Id="rId26" Type="http://schemas.openxmlformats.org/officeDocument/2006/relationships/hyperlink" Target="https://petrsu.ru/page/education/bakalavriat_i_spec/priemnaya-kampaniya/programmy-vstupitelnyh-ispytanii-dl/programma_spo_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trsu.ru/specialization/56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etrsu.ru/specialization/84" TargetMode="External"/><Relationship Id="rId12" Type="http://schemas.openxmlformats.org/officeDocument/2006/relationships/hyperlink" Target="https://petrsu.ru/specialization/88" TargetMode="External"/><Relationship Id="rId17" Type="http://schemas.openxmlformats.org/officeDocument/2006/relationships/hyperlink" Target="https://petrsu.ru/specialization/89" TargetMode="External"/><Relationship Id="rId25" Type="http://schemas.openxmlformats.org/officeDocument/2006/relationships/hyperlink" Target="https://petrsu.ru/specialization/8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trsu.ru/specialization/21" TargetMode="External"/><Relationship Id="rId20" Type="http://schemas.openxmlformats.org/officeDocument/2006/relationships/hyperlink" Target="https://petrsu.ru/specialization/86" TargetMode="External"/><Relationship Id="rId29" Type="http://schemas.openxmlformats.org/officeDocument/2006/relationships/hyperlink" Target="https://www.gosuslugi.ru/vuzonline?utm_source=bunner&amp;utm_medium=main_3&amp;utm_campaign=vuz_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trsu.ru/specialization/85" TargetMode="External"/><Relationship Id="rId11" Type="http://schemas.openxmlformats.org/officeDocument/2006/relationships/hyperlink" Target="https://petrsu.ru/specialization/25" TargetMode="External"/><Relationship Id="rId24" Type="http://schemas.openxmlformats.org/officeDocument/2006/relationships/hyperlink" Target="https://petrsu.ru/docs/counter/37659" TargetMode="External"/><Relationship Id="rId32" Type="http://schemas.openxmlformats.org/officeDocument/2006/relationships/hyperlink" Target="mailto:priem@petrsu.ru" TargetMode="External"/><Relationship Id="rId5" Type="http://schemas.openxmlformats.org/officeDocument/2006/relationships/hyperlink" Target="https://petrsu.ru/specialization/24" TargetMode="External"/><Relationship Id="rId15" Type="http://schemas.openxmlformats.org/officeDocument/2006/relationships/hyperlink" Target="https://petrsu.ru/specialization/1383" TargetMode="External"/><Relationship Id="rId23" Type="http://schemas.openxmlformats.org/officeDocument/2006/relationships/hyperlink" Target="https://petrsu.ru/specialization/25" TargetMode="External"/><Relationship Id="rId28" Type="http://schemas.openxmlformats.org/officeDocument/2006/relationships/hyperlink" Target="https://petrsu.ru/page/aggr/abit" TargetMode="External"/><Relationship Id="rId10" Type="http://schemas.openxmlformats.org/officeDocument/2006/relationships/hyperlink" Target="https://petrsu.ru/specialization/1384" TargetMode="External"/><Relationship Id="rId19" Type="http://schemas.openxmlformats.org/officeDocument/2006/relationships/hyperlink" Target="https://petrsu.ru/specialization/150" TargetMode="External"/><Relationship Id="rId31" Type="http://schemas.openxmlformats.org/officeDocument/2006/relationships/hyperlink" Target="https://petrsu.ru/page/education/bakalavriat_i_spec/priemnaya-kampaniya/kolitchesvto-byuzhdetnyh-m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su.ru/specialization/86" TargetMode="External"/><Relationship Id="rId14" Type="http://schemas.openxmlformats.org/officeDocument/2006/relationships/hyperlink" Target="https://petrsu.ru/specialization/1465" TargetMode="External"/><Relationship Id="rId22" Type="http://schemas.openxmlformats.org/officeDocument/2006/relationships/hyperlink" Target="https://petrsu.ru/specialization/89" TargetMode="External"/><Relationship Id="rId27" Type="http://schemas.openxmlformats.org/officeDocument/2006/relationships/hyperlink" Target="https://petrsu.ru/page/education/bakalavriat_i_spec/priemnaya-kampaniya/programmy-vstupitelnyh-ispytanii-dl" TargetMode="External"/><Relationship Id="rId30" Type="http://schemas.openxmlformats.org/officeDocument/2006/relationships/hyperlink" Target="https://petrsu.ru/docs/counter/1316" TargetMode="External"/><Relationship Id="rId8" Type="http://schemas.openxmlformats.org/officeDocument/2006/relationships/hyperlink" Target="https://petrsu.ru/specialization/1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Копарева Ирина Владимировна</dc:creator>
  <cp:keywords/>
  <dc:description/>
  <cp:lastModifiedBy>Копарева Ирина Владимировна</cp:lastModifiedBy>
  <cp:revision>4</cp:revision>
  <dcterms:created xsi:type="dcterms:W3CDTF">2024-04-04T12:12:00Z</dcterms:created>
  <dcterms:modified xsi:type="dcterms:W3CDTF">2024-04-05T08:42:00Z</dcterms:modified>
</cp:coreProperties>
</file>