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75pt" o:ole="" filled="t">
            <v:fill color2="black"/>
            <v:imagedata r:id="rId5" o:title=""/>
          </v:shape>
          <o:OLEObject Type="Embed" ProgID="Word.Picture.8" ShapeID="_x0000_i1025" DrawAspect="Content" ObjectID="_1653900305" r:id="rId6"/>
        </w:object>
      </w:r>
    </w:p>
    <w:p w:rsidR="0079686D" w:rsidRPr="00877B6A" w:rsidRDefault="0079686D" w:rsidP="00877B6A">
      <w:pPr>
        <w:pStyle w:val="13"/>
        <w:rPr>
          <w:b w:val="0"/>
          <w:sz w:val="24"/>
          <w:szCs w:val="24"/>
        </w:rPr>
      </w:pPr>
      <w:r w:rsidRPr="00877B6A">
        <w:rPr>
          <w:b w:val="0"/>
          <w:sz w:val="24"/>
          <w:szCs w:val="24"/>
        </w:rPr>
        <w:t>Республика Карелия</w:t>
      </w:r>
    </w:p>
    <w:p w:rsidR="00AA1B1D" w:rsidRPr="00877B6A" w:rsidRDefault="0079686D" w:rsidP="00877B6A">
      <w:pPr>
        <w:jc w:val="center"/>
      </w:pPr>
      <w:r w:rsidRPr="00877B6A">
        <w:t>Администрация</w:t>
      </w:r>
    </w:p>
    <w:p w:rsidR="0079686D" w:rsidRPr="00877B6A" w:rsidRDefault="0079686D" w:rsidP="00877B6A">
      <w:pPr>
        <w:jc w:val="center"/>
      </w:pPr>
      <w:r w:rsidRPr="00877B6A">
        <w:t>Пудожского</w:t>
      </w:r>
      <w:r w:rsidR="00AA1B1D" w:rsidRPr="00877B6A">
        <w:t xml:space="preserve"> </w:t>
      </w:r>
      <w:r w:rsidR="006D7929" w:rsidRPr="00877B6A">
        <w:t>муниципального района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526CCE" w:rsidP="001F09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5B72" w:rsidRDefault="006D7929" w:rsidP="001F09CE">
      <w:r w:rsidRPr="00877B6A">
        <w:t xml:space="preserve">      </w:t>
      </w:r>
      <w:r w:rsidR="00526CCE">
        <w:t xml:space="preserve">    </w:t>
      </w:r>
      <w:r w:rsidR="00B4285C">
        <w:t>1</w:t>
      </w:r>
      <w:r w:rsidR="00526CCE">
        <w:t>6</w:t>
      </w:r>
      <w:r w:rsidR="00B4285C">
        <w:t>.06.</w:t>
      </w:r>
      <w:r w:rsidR="00F11985" w:rsidRPr="00877B6A">
        <w:t>2020</w:t>
      </w:r>
      <w:r w:rsidR="00B702E3" w:rsidRPr="00877B6A">
        <w:t xml:space="preserve">г. </w:t>
      </w:r>
      <w:r w:rsidR="001F09CE" w:rsidRPr="00877B6A">
        <w:t xml:space="preserve">                                     </w:t>
      </w:r>
      <w:r w:rsidR="003751C9" w:rsidRPr="00877B6A">
        <w:t xml:space="preserve">                       </w:t>
      </w:r>
      <w:r w:rsidR="00AA1B1D" w:rsidRPr="00877B6A">
        <w:t xml:space="preserve">           </w:t>
      </w:r>
      <w:r w:rsidR="001F09CE" w:rsidRPr="00877B6A">
        <w:t xml:space="preserve"> </w:t>
      </w:r>
      <w:r w:rsidR="008B5533" w:rsidRPr="00877B6A">
        <w:t xml:space="preserve">                </w:t>
      </w:r>
      <w:r w:rsidR="00526CCE">
        <w:t xml:space="preserve">                     </w:t>
      </w:r>
      <w:r w:rsidR="001F09CE" w:rsidRPr="00877B6A">
        <w:t>№</w:t>
      </w:r>
      <w:r w:rsidR="00526CCE">
        <w:t xml:space="preserve"> 370 - </w:t>
      </w:r>
      <w:proofErr w:type="gramStart"/>
      <w:r w:rsidR="00526CCE">
        <w:t>П</w:t>
      </w:r>
      <w:proofErr w:type="gramEnd"/>
    </w:p>
    <w:p w:rsidR="00B4285C" w:rsidRPr="00877B6A" w:rsidRDefault="00B4285C" w:rsidP="001F09CE"/>
    <w:p w:rsidR="006B666C" w:rsidRPr="00877B6A" w:rsidRDefault="006B666C" w:rsidP="001F09CE">
      <w:pPr>
        <w:spacing w:line="360" w:lineRule="auto"/>
        <w:jc w:val="center"/>
      </w:pPr>
      <w:r w:rsidRPr="00877B6A">
        <w:t>г. Пудож</w:t>
      </w:r>
    </w:p>
    <w:p w:rsidR="00B4285C" w:rsidRDefault="00E76CFE" w:rsidP="000443E4">
      <w:pPr>
        <w:jc w:val="center"/>
      </w:pPr>
      <w:r w:rsidRPr="00877B6A">
        <w:t xml:space="preserve">Об </w:t>
      </w:r>
      <w:r w:rsidR="00526CCE">
        <w:t xml:space="preserve">определении </w:t>
      </w:r>
      <w:r w:rsidRPr="00877B6A">
        <w:t>объектов розничной продажи продовольственных товаров,</w:t>
      </w:r>
    </w:p>
    <w:p w:rsidR="006B666C" w:rsidRDefault="00E76CFE" w:rsidP="000443E4">
      <w:pPr>
        <w:jc w:val="center"/>
      </w:pPr>
      <w:r w:rsidRPr="00877B6A">
        <w:t xml:space="preserve"> товаров первой необходимости</w:t>
      </w:r>
      <w:r w:rsidR="00526CCE">
        <w:t>, сувенирной продукции на территории Пудожского муниципального района</w:t>
      </w:r>
    </w:p>
    <w:p w:rsidR="00B4285C" w:rsidRPr="00877B6A" w:rsidRDefault="00B4285C" w:rsidP="000443E4">
      <w:pPr>
        <w:jc w:val="center"/>
      </w:pPr>
    </w:p>
    <w:p w:rsidR="00526CCE" w:rsidRDefault="00526CCE" w:rsidP="00526CCE">
      <w:pPr>
        <w:ind w:firstLine="709"/>
        <w:jc w:val="both"/>
      </w:pPr>
      <w:r>
        <w:t xml:space="preserve"> Во исполнение</w:t>
      </w:r>
      <w:r w:rsidR="00E76CFE" w:rsidRPr="00877B6A">
        <w:t xml:space="preserve"> п.11.9 Распоряжения</w:t>
      </w:r>
      <w:r w:rsidR="00C7122B">
        <w:t xml:space="preserve"> </w:t>
      </w:r>
      <w:r w:rsidR="00E76CFE" w:rsidRPr="00877B6A">
        <w:t>Главы Республи</w:t>
      </w:r>
      <w:r w:rsidR="00C7122B">
        <w:t xml:space="preserve">ки Карелия </w:t>
      </w:r>
      <w:r>
        <w:t xml:space="preserve"> </w:t>
      </w:r>
      <w:r w:rsidR="00C7122B">
        <w:t>от 12.03.2020</w:t>
      </w:r>
      <w:r w:rsidR="00073716">
        <w:t xml:space="preserve"> года</w:t>
      </w:r>
    </w:p>
    <w:p w:rsidR="00E76CFE" w:rsidRDefault="00C7122B" w:rsidP="00526CCE">
      <w:pPr>
        <w:ind w:firstLine="709"/>
        <w:jc w:val="both"/>
      </w:pPr>
      <w:r>
        <w:t xml:space="preserve"> № 127-р</w:t>
      </w:r>
      <w:r w:rsidR="00526CCE">
        <w:t>,</w:t>
      </w:r>
      <w:r>
        <w:t xml:space="preserve"> </w:t>
      </w:r>
      <w:r w:rsidR="00526CCE">
        <w:t>администрация Пудожского муниципального района</w:t>
      </w:r>
    </w:p>
    <w:p w:rsidR="00526CCE" w:rsidRDefault="00526CCE" w:rsidP="00526CCE">
      <w:pPr>
        <w:ind w:firstLine="709"/>
        <w:jc w:val="both"/>
      </w:pPr>
    </w:p>
    <w:p w:rsidR="00526CCE" w:rsidRPr="00877B6A" w:rsidRDefault="00526CCE" w:rsidP="00526CCE">
      <w:pPr>
        <w:ind w:firstLine="709"/>
        <w:jc w:val="center"/>
      </w:pPr>
      <w:r>
        <w:t>ПОСТАНОВЛЯЕТ:</w:t>
      </w:r>
    </w:p>
    <w:p w:rsidR="00E76CFE" w:rsidRDefault="00E76CFE" w:rsidP="0079686D">
      <w:pPr>
        <w:jc w:val="center"/>
        <w:rPr>
          <w:sz w:val="28"/>
          <w:szCs w:val="28"/>
        </w:rPr>
      </w:pPr>
    </w:p>
    <w:p w:rsidR="00E76CFE" w:rsidRDefault="00526CCE" w:rsidP="00B4285C">
      <w:pPr>
        <w:pStyle w:val="af"/>
        <w:numPr>
          <w:ilvl w:val="0"/>
          <w:numId w:val="12"/>
        </w:numPr>
        <w:jc w:val="both"/>
      </w:pPr>
      <w:r>
        <w:t>Определить прилагаемый п</w:t>
      </w:r>
      <w:r w:rsidR="001F0AA8">
        <w:t>еречень объектов</w:t>
      </w:r>
      <w:r w:rsidR="00E76CFE">
        <w:t xml:space="preserve"> розничной продажи продовольственных товаров, товаров первой необходимости, сувенирной продукции</w:t>
      </w:r>
      <w:r>
        <w:t xml:space="preserve"> на территории Пудожского муниципального района,</w:t>
      </w:r>
      <w:r w:rsidR="00C7122B">
        <w:t xml:space="preserve"> установить время посещения указанных объектов</w:t>
      </w:r>
      <w:r w:rsidR="001F0AA8">
        <w:t xml:space="preserve"> </w:t>
      </w:r>
      <w:r w:rsidR="00C7122B">
        <w:t>организованными</w:t>
      </w:r>
      <w:r w:rsidR="001F0AA8">
        <w:t xml:space="preserve"> групп</w:t>
      </w:r>
      <w:r w:rsidR="00C7122B">
        <w:t>ами</w:t>
      </w:r>
      <w:r w:rsidR="00E76CFE">
        <w:t xml:space="preserve"> </w:t>
      </w:r>
      <w:r w:rsidR="00C7122B">
        <w:t>физическими</w:t>
      </w:r>
      <w:r w:rsidR="00E76CFE">
        <w:t xml:space="preserve"> лиц</w:t>
      </w:r>
      <w:r w:rsidR="00C7122B">
        <w:t>ами</w:t>
      </w:r>
      <w:r w:rsidR="00E76CFE">
        <w:t>, прибывших на территорию Республики Карелия</w:t>
      </w:r>
      <w:r w:rsidR="00E76CFE" w:rsidRPr="00885C5F">
        <w:t xml:space="preserve"> из других субъектов Российской Федерации в туристических целях</w:t>
      </w:r>
      <w:r>
        <w:t xml:space="preserve"> согласно приложению.</w:t>
      </w:r>
    </w:p>
    <w:p w:rsidR="00B4285C" w:rsidRDefault="00526CCE" w:rsidP="00B4285C">
      <w:pPr>
        <w:pStyle w:val="af"/>
        <w:numPr>
          <w:ilvl w:val="0"/>
          <w:numId w:val="12"/>
        </w:numPr>
        <w:jc w:val="both"/>
      </w:pPr>
      <w:r>
        <w:t>Постановление</w:t>
      </w:r>
      <w:r w:rsidR="00B4285C">
        <w:t xml:space="preserve"> вступает в силу с момента его </w:t>
      </w:r>
      <w:r>
        <w:t>официального опубликования (обнародования)</w:t>
      </w:r>
      <w:r w:rsidR="00B4285C">
        <w:t>.</w:t>
      </w:r>
    </w:p>
    <w:p w:rsidR="00B4285C" w:rsidRDefault="00B4285C" w:rsidP="00B4285C">
      <w:pPr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  <w:bookmarkStart w:id="0" w:name="_GoBack"/>
      <w:bookmarkEnd w:id="0"/>
    </w:p>
    <w:p w:rsidR="00526CCE" w:rsidRDefault="00526CCE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6D7929" w:rsidRPr="00877B6A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  <w:r w:rsidRPr="00877B6A">
        <w:rPr>
          <w:szCs w:val="24"/>
        </w:rPr>
        <w:t>Глав</w:t>
      </w:r>
      <w:r w:rsidR="007B5832" w:rsidRPr="00877B6A">
        <w:rPr>
          <w:szCs w:val="24"/>
        </w:rPr>
        <w:t>а</w:t>
      </w:r>
      <w:r w:rsidR="00751464" w:rsidRPr="00877B6A">
        <w:rPr>
          <w:szCs w:val="24"/>
        </w:rPr>
        <w:t xml:space="preserve"> </w:t>
      </w:r>
      <w:r w:rsidR="00955645" w:rsidRPr="00877B6A">
        <w:rPr>
          <w:szCs w:val="24"/>
        </w:rPr>
        <w:t xml:space="preserve"> </w:t>
      </w:r>
      <w:r w:rsidR="006D7929" w:rsidRPr="00877B6A">
        <w:rPr>
          <w:szCs w:val="24"/>
        </w:rPr>
        <w:t xml:space="preserve">администрации </w:t>
      </w:r>
    </w:p>
    <w:p w:rsidR="0017333E" w:rsidRPr="00877B6A" w:rsidRDefault="00385457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  <w:r w:rsidRPr="00877B6A">
        <w:rPr>
          <w:szCs w:val="24"/>
        </w:rPr>
        <w:t>Пу</w:t>
      </w:r>
      <w:r w:rsidR="00955645" w:rsidRPr="00877B6A">
        <w:rPr>
          <w:szCs w:val="24"/>
        </w:rPr>
        <w:t>дожского</w:t>
      </w:r>
      <w:r w:rsidR="006D7929" w:rsidRPr="00877B6A">
        <w:rPr>
          <w:szCs w:val="24"/>
        </w:rPr>
        <w:t xml:space="preserve"> муниципального района</w:t>
      </w:r>
      <w:r w:rsidR="0079686D" w:rsidRPr="00877B6A">
        <w:rPr>
          <w:szCs w:val="24"/>
        </w:rPr>
        <w:t xml:space="preserve">    </w:t>
      </w:r>
      <w:r w:rsidR="00045541" w:rsidRPr="00877B6A">
        <w:rPr>
          <w:szCs w:val="24"/>
        </w:rPr>
        <w:t xml:space="preserve">                 </w:t>
      </w:r>
      <w:r w:rsidR="0079686D" w:rsidRPr="00877B6A">
        <w:rPr>
          <w:szCs w:val="24"/>
        </w:rPr>
        <w:t xml:space="preserve"> </w:t>
      </w:r>
      <w:r w:rsidR="001F09CE" w:rsidRPr="00877B6A">
        <w:rPr>
          <w:szCs w:val="24"/>
        </w:rPr>
        <w:t xml:space="preserve">                </w:t>
      </w:r>
      <w:r w:rsidR="00523EC9" w:rsidRPr="00877B6A">
        <w:rPr>
          <w:szCs w:val="24"/>
        </w:rPr>
        <w:t xml:space="preserve">   </w:t>
      </w:r>
      <w:r w:rsidR="006D7929" w:rsidRPr="00877B6A">
        <w:rPr>
          <w:szCs w:val="24"/>
        </w:rPr>
        <w:t xml:space="preserve">      </w:t>
      </w:r>
      <w:r w:rsidR="00877B6A">
        <w:rPr>
          <w:szCs w:val="24"/>
        </w:rPr>
        <w:t xml:space="preserve">                       </w:t>
      </w:r>
      <w:r w:rsidR="006D7929" w:rsidRPr="00877B6A">
        <w:rPr>
          <w:szCs w:val="24"/>
        </w:rPr>
        <w:t xml:space="preserve"> </w:t>
      </w:r>
      <w:r w:rsidR="007B5832" w:rsidRPr="00877B6A">
        <w:rPr>
          <w:szCs w:val="24"/>
        </w:rPr>
        <w:t>А.В.</w:t>
      </w:r>
      <w:r w:rsidR="006D7929" w:rsidRPr="00877B6A">
        <w:rPr>
          <w:szCs w:val="24"/>
        </w:rPr>
        <w:t xml:space="preserve"> </w:t>
      </w:r>
      <w:r w:rsidR="007B5832" w:rsidRPr="00877B6A">
        <w:rPr>
          <w:szCs w:val="24"/>
        </w:rPr>
        <w:t>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1F0AA8" w:rsidRDefault="001F0AA8" w:rsidP="00232796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BC21D3" w:rsidRDefault="00BC21D3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</w:p>
    <w:p w:rsidR="00BC21D3" w:rsidRDefault="00BC21D3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</w:p>
    <w:p w:rsidR="00BC21D3" w:rsidRDefault="00BC21D3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</w:p>
    <w:p w:rsidR="001F0AA8" w:rsidRPr="001F0AA8" w:rsidRDefault="00526CCE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  <w:r>
        <w:rPr>
          <w:sz w:val="20"/>
        </w:rPr>
        <w:t xml:space="preserve">Приложение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</w:t>
      </w:r>
    </w:p>
    <w:p w:rsidR="001F0AA8" w:rsidRPr="001F0AA8" w:rsidRDefault="00526CCE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  <w:r>
        <w:rPr>
          <w:sz w:val="20"/>
        </w:rPr>
        <w:t>Постановлению</w:t>
      </w:r>
      <w:r w:rsidR="001F0AA8" w:rsidRPr="001F0AA8">
        <w:rPr>
          <w:sz w:val="20"/>
        </w:rPr>
        <w:t xml:space="preserve"> администрации</w:t>
      </w:r>
    </w:p>
    <w:p w:rsidR="001F0AA8" w:rsidRPr="001F0AA8" w:rsidRDefault="001F0AA8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  <w:r w:rsidRPr="001F0AA8">
        <w:rPr>
          <w:sz w:val="20"/>
        </w:rPr>
        <w:t xml:space="preserve"> Пудожского муниципального района </w:t>
      </w:r>
    </w:p>
    <w:p w:rsidR="001F0AA8" w:rsidRDefault="001F0AA8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  <w:r w:rsidRPr="001F0AA8">
        <w:rPr>
          <w:sz w:val="20"/>
        </w:rPr>
        <w:t>от 1</w:t>
      </w:r>
      <w:r w:rsidR="00526CCE">
        <w:rPr>
          <w:sz w:val="20"/>
        </w:rPr>
        <w:t>6</w:t>
      </w:r>
      <w:r w:rsidRPr="001F0AA8">
        <w:rPr>
          <w:sz w:val="20"/>
        </w:rPr>
        <w:t>.06.2020г. №</w:t>
      </w:r>
      <w:r w:rsidR="00526CCE">
        <w:rPr>
          <w:sz w:val="20"/>
        </w:rPr>
        <w:t xml:space="preserve"> 370-П</w:t>
      </w:r>
    </w:p>
    <w:p w:rsidR="001F0AA8" w:rsidRDefault="001F0AA8" w:rsidP="001F0AA8">
      <w:pPr>
        <w:pStyle w:val="ae"/>
        <w:tabs>
          <w:tab w:val="clear" w:pos="4153"/>
          <w:tab w:val="clear" w:pos="8306"/>
        </w:tabs>
        <w:jc w:val="right"/>
        <w:rPr>
          <w:sz w:val="20"/>
        </w:rPr>
      </w:pPr>
    </w:p>
    <w:p w:rsidR="001F0AA8" w:rsidRDefault="001F0AA8" w:rsidP="001F0AA8">
      <w:pPr>
        <w:pStyle w:val="ae"/>
        <w:tabs>
          <w:tab w:val="clear" w:pos="4153"/>
          <w:tab w:val="clear" w:pos="8306"/>
        </w:tabs>
        <w:jc w:val="center"/>
        <w:rPr>
          <w:sz w:val="20"/>
        </w:rPr>
      </w:pPr>
    </w:p>
    <w:p w:rsidR="001F0AA8" w:rsidRPr="001F0AA8" w:rsidRDefault="001F0AA8" w:rsidP="00526CCE">
      <w:pPr>
        <w:pStyle w:val="ae"/>
        <w:tabs>
          <w:tab w:val="clear" w:pos="4153"/>
          <w:tab w:val="clear" w:pos="8306"/>
        </w:tabs>
        <w:jc w:val="center"/>
        <w:rPr>
          <w:szCs w:val="24"/>
        </w:rPr>
      </w:pPr>
      <w:r w:rsidRPr="001F0AA8">
        <w:rPr>
          <w:szCs w:val="24"/>
        </w:rPr>
        <w:t>Перечень</w:t>
      </w:r>
      <w:r w:rsidR="00526CCE" w:rsidRPr="00526CCE">
        <w:t xml:space="preserve"> </w:t>
      </w:r>
      <w:r w:rsidR="00526CCE">
        <w:t>объектов розничной продажи продовольственных товаров, товаров первой необходимости, сувенирной продукции на территории Пудожского муниципального района</w:t>
      </w:r>
    </w:p>
    <w:p w:rsidR="001F0AA8" w:rsidRDefault="001F0AA8" w:rsidP="001F0AA8">
      <w:pPr>
        <w:pStyle w:val="ae"/>
        <w:tabs>
          <w:tab w:val="clear" w:pos="4153"/>
          <w:tab w:val="clear" w:pos="8306"/>
        </w:tabs>
        <w:jc w:val="center"/>
        <w:rPr>
          <w:sz w:val="20"/>
        </w:rPr>
      </w:pPr>
    </w:p>
    <w:tbl>
      <w:tblPr>
        <w:tblStyle w:val="aa"/>
        <w:tblW w:w="0" w:type="auto"/>
        <w:tblInd w:w="152" w:type="dxa"/>
        <w:tblLook w:val="04A0"/>
      </w:tblPr>
      <w:tblGrid>
        <w:gridCol w:w="2518"/>
        <w:gridCol w:w="4253"/>
        <w:gridCol w:w="2126"/>
      </w:tblGrid>
      <w:tr w:rsidR="001F0AA8" w:rsidTr="00526CCE">
        <w:tc>
          <w:tcPr>
            <w:tcW w:w="2518" w:type="dxa"/>
          </w:tcPr>
          <w:p w:rsidR="001F0AA8" w:rsidRDefault="001F0AA8" w:rsidP="006855E0">
            <w:r>
              <w:t>Наименование Юр</w:t>
            </w:r>
            <w:proofErr w:type="gramStart"/>
            <w:r>
              <w:t>.л</w:t>
            </w:r>
            <w:proofErr w:type="gramEnd"/>
            <w:r>
              <w:t>ица</w:t>
            </w:r>
          </w:p>
        </w:tc>
        <w:tc>
          <w:tcPr>
            <w:tcW w:w="4253" w:type="dxa"/>
          </w:tcPr>
          <w:p w:rsidR="001F0AA8" w:rsidRDefault="001F0AA8" w:rsidP="006855E0">
            <w:r>
              <w:t>Адрес местонахождения торгового объекта</w:t>
            </w:r>
          </w:p>
        </w:tc>
        <w:tc>
          <w:tcPr>
            <w:tcW w:w="2126" w:type="dxa"/>
          </w:tcPr>
          <w:p w:rsidR="001F0AA8" w:rsidRDefault="001F0AA8" w:rsidP="006855E0">
            <w:r>
              <w:t>Время посещения</w:t>
            </w:r>
          </w:p>
        </w:tc>
      </w:tr>
      <w:tr w:rsidR="001F0AA8" w:rsidTr="00526CCE">
        <w:tc>
          <w:tcPr>
            <w:tcW w:w="2518" w:type="dxa"/>
          </w:tcPr>
          <w:p w:rsidR="001F0AA8" w:rsidRDefault="001F0AA8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1F0AA8" w:rsidRDefault="001F0AA8" w:rsidP="007472BB">
            <w:r>
              <w:t>г. Пудож, ул. Комсомольская, д.54</w:t>
            </w:r>
          </w:p>
        </w:tc>
        <w:tc>
          <w:tcPr>
            <w:tcW w:w="2126" w:type="dxa"/>
          </w:tcPr>
          <w:p w:rsidR="001F0AA8" w:rsidRDefault="00C7122B" w:rsidP="00556C4E">
            <w:pPr>
              <w:jc w:val="center"/>
            </w:pPr>
            <w:r>
              <w:t>12:00 до 14:</w:t>
            </w:r>
            <w:r w:rsidR="001F0AA8">
              <w:t>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 xml:space="preserve">г. Пудож, ул. Транспортная,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>г. Пудож, ул. Пионерская, д.40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>г. Пудож ул. Комсомольская, д.3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 w:rsidR="00FC7A00">
              <w:t xml:space="preserve"> </w:t>
            </w:r>
            <w:r>
              <w:t>-</w:t>
            </w:r>
            <w:r w:rsidR="00FC7A00">
              <w:t xml:space="preserve"> </w:t>
            </w:r>
            <w:r>
              <w:t>визит»</w:t>
            </w:r>
          </w:p>
        </w:tc>
        <w:tc>
          <w:tcPr>
            <w:tcW w:w="4253" w:type="dxa"/>
          </w:tcPr>
          <w:p w:rsidR="00C7122B" w:rsidRDefault="00C7122B" w:rsidP="007472BB">
            <w:r>
              <w:t>п. Кривцы, ул. Горького, д.20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 xml:space="preserve">ООО «Пудожское </w:t>
            </w:r>
            <w:proofErr w:type="spellStart"/>
            <w:r>
              <w:t>Райпо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>п. Приречный, ул. Центральная, д.1 а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 xml:space="preserve">ООО «Пудожское </w:t>
            </w:r>
            <w:proofErr w:type="spellStart"/>
            <w:r>
              <w:t>Райпо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 xml:space="preserve">д. </w:t>
            </w:r>
            <w:proofErr w:type="spellStart"/>
            <w:r>
              <w:t>Усть-река</w:t>
            </w:r>
            <w:proofErr w:type="spellEnd"/>
            <w:r>
              <w:t>, д.17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9F1660">
              <w:t>12:00 до 14:00</w:t>
            </w:r>
          </w:p>
        </w:tc>
      </w:tr>
      <w:tr w:rsidR="001F0AA8" w:rsidTr="00526CCE">
        <w:tc>
          <w:tcPr>
            <w:tcW w:w="2518" w:type="dxa"/>
          </w:tcPr>
          <w:p w:rsidR="001F0AA8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1F0AA8" w:rsidRDefault="00C7122B" w:rsidP="007472BB">
            <w:r>
              <w:t>д. Куганаволок, д.16</w:t>
            </w:r>
          </w:p>
        </w:tc>
        <w:tc>
          <w:tcPr>
            <w:tcW w:w="2126" w:type="dxa"/>
          </w:tcPr>
          <w:p w:rsidR="001F0AA8" w:rsidRDefault="00C7122B" w:rsidP="00556C4E">
            <w:pPr>
              <w:jc w:val="center"/>
            </w:pPr>
            <w:r>
              <w:t>10:00 до13:00</w:t>
            </w:r>
          </w:p>
          <w:p w:rsidR="00C7122B" w:rsidRDefault="00C7122B" w:rsidP="00556C4E">
            <w:pPr>
              <w:jc w:val="center"/>
            </w:pPr>
            <w:r>
              <w:t>19:00 до 20:00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C5C8A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>д. Куганаволок, д.86 а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>
              <w:t>10:00 до13:00</w:t>
            </w:r>
          </w:p>
          <w:p w:rsidR="00C7122B" w:rsidRDefault="00C7122B" w:rsidP="00556C4E">
            <w:pPr>
              <w:jc w:val="center"/>
            </w:pPr>
            <w:r>
              <w:t>19:00 до 20:00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 w:rsidP="006855E0"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 xml:space="preserve">д. </w:t>
            </w:r>
            <w:proofErr w:type="spellStart"/>
            <w:r>
              <w:t>Каршево</w:t>
            </w:r>
            <w:proofErr w:type="spellEnd"/>
            <w:r>
              <w:t>, ул. Советская, д.3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>
              <w:t>12:00 до 15:00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>
            <w:r w:rsidRPr="00DA1292">
              <w:t>ООО «</w:t>
            </w:r>
            <w:proofErr w:type="spellStart"/>
            <w:r w:rsidRPr="00DA1292">
              <w:t>Онего</w:t>
            </w:r>
            <w:proofErr w:type="spellEnd"/>
            <w:r w:rsidRPr="00DA1292"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 xml:space="preserve">п. </w:t>
            </w:r>
            <w:proofErr w:type="spellStart"/>
            <w:r>
              <w:t>Красноборский</w:t>
            </w:r>
            <w:proofErr w:type="spellEnd"/>
            <w:r>
              <w:t>, ул. Центральная, д.2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733575">
              <w:t>12:00 до 15:00</w:t>
            </w:r>
          </w:p>
        </w:tc>
      </w:tr>
      <w:tr w:rsidR="00C7122B" w:rsidTr="00526CCE">
        <w:tc>
          <w:tcPr>
            <w:tcW w:w="2518" w:type="dxa"/>
          </w:tcPr>
          <w:p w:rsidR="00C7122B" w:rsidRDefault="00C7122B">
            <w:r w:rsidRPr="00DA1292">
              <w:t>ООО «</w:t>
            </w:r>
            <w:proofErr w:type="spellStart"/>
            <w:r w:rsidRPr="00DA1292">
              <w:t>Онего</w:t>
            </w:r>
            <w:proofErr w:type="spellEnd"/>
            <w:r w:rsidRPr="00DA1292">
              <w:t>»</w:t>
            </w:r>
          </w:p>
        </w:tc>
        <w:tc>
          <w:tcPr>
            <w:tcW w:w="4253" w:type="dxa"/>
          </w:tcPr>
          <w:p w:rsidR="00C7122B" w:rsidRDefault="00C7122B" w:rsidP="007472BB">
            <w:r>
              <w:t xml:space="preserve">д. </w:t>
            </w:r>
            <w:proofErr w:type="spellStart"/>
            <w:r>
              <w:t>Гагукса</w:t>
            </w:r>
            <w:proofErr w:type="spellEnd"/>
            <w:r>
              <w:t>, ул. Лесная, д.20</w:t>
            </w:r>
          </w:p>
        </w:tc>
        <w:tc>
          <w:tcPr>
            <w:tcW w:w="2126" w:type="dxa"/>
          </w:tcPr>
          <w:p w:rsidR="00C7122B" w:rsidRDefault="00C7122B" w:rsidP="00556C4E">
            <w:pPr>
              <w:jc w:val="center"/>
            </w:pPr>
            <w:r w:rsidRPr="00733575">
              <w:t>12:00 до 15:00</w:t>
            </w:r>
          </w:p>
        </w:tc>
      </w:tr>
      <w:tr w:rsidR="00FC7A00" w:rsidTr="00526CCE">
        <w:tc>
          <w:tcPr>
            <w:tcW w:w="2518" w:type="dxa"/>
          </w:tcPr>
          <w:p w:rsidR="00FC7A00" w:rsidRDefault="00FC7A00">
            <w:r w:rsidRPr="00860196">
              <w:t>ООО «</w:t>
            </w:r>
            <w:proofErr w:type="spellStart"/>
            <w:r w:rsidRPr="00860196">
              <w:t>Онего</w:t>
            </w:r>
            <w:proofErr w:type="spellEnd"/>
            <w:r w:rsidRPr="00860196">
              <w:t>»</w:t>
            </w:r>
          </w:p>
        </w:tc>
        <w:tc>
          <w:tcPr>
            <w:tcW w:w="4253" w:type="dxa"/>
          </w:tcPr>
          <w:p w:rsidR="00FC7A00" w:rsidRDefault="00FC7A00" w:rsidP="007472BB">
            <w:r>
              <w:t>п. Пяльма, ул. Школьная, д.17</w:t>
            </w:r>
          </w:p>
        </w:tc>
        <w:tc>
          <w:tcPr>
            <w:tcW w:w="2126" w:type="dxa"/>
          </w:tcPr>
          <w:p w:rsidR="00FC7A00" w:rsidRDefault="00FC7A00" w:rsidP="00556C4E">
            <w:pPr>
              <w:jc w:val="center"/>
            </w:pPr>
            <w:r w:rsidRPr="00C36043">
              <w:t>12:00 до 14:00</w:t>
            </w:r>
          </w:p>
        </w:tc>
      </w:tr>
      <w:tr w:rsidR="00FC7A00" w:rsidTr="00526CCE">
        <w:tc>
          <w:tcPr>
            <w:tcW w:w="2518" w:type="dxa"/>
          </w:tcPr>
          <w:p w:rsidR="00FC7A00" w:rsidRDefault="00FC7A00">
            <w:r w:rsidRPr="00860196">
              <w:t>ООО «</w:t>
            </w:r>
            <w:proofErr w:type="spellStart"/>
            <w:r w:rsidRPr="00860196">
              <w:t>Онего</w:t>
            </w:r>
            <w:proofErr w:type="spellEnd"/>
            <w:r w:rsidRPr="00860196">
              <w:t>»</w:t>
            </w:r>
          </w:p>
        </w:tc>
        <w:tc>
          <w:tcPr>
            <w:tcW w:w="4253" w:type="dxa"/>
          </w:tcPr>
          <w:p w:rsidR="00FC7A00" w:rsidRDefault="00FC7A00" w:rsidP="007472BB">
            <w:r>
              <w:t xml:space="preserve">п. </w:t>
            </w:r>
            <w:proofErr w:type="spellStart"/>
            <w:r>
              <w:t>Пудожгорский</w:t>
            </w:r>
            <w:proofErr w:type="spellEnd"/>
            <w:r>
              <w:t>, ул. Центральная, д.21</w:t>
            </w:r>
          </w:p>
        </w:tc>
        <w:tc>
          <w:tcPr>
            <w:tcW w:w="2126" w:type="dxa"/>
          </w:tcPr>
          <w:p w:rsidR="00FC7A00" w:rsidRDefault="00FC7A00" w:rsidP="00556C4E">
            <w:pPr>
              <w:jc w:val="center"/>
            </w:pPr>
            <w:r w:rsidRPr="00C36043">
              <w:t>12:00 до 14:00</w:t>
            </w:r>
          </w:p>
        </w:tc>
      </w:tr>
      <w:tr w:rsidR="00D422FB" w:rsidTr="00526CCE">
        <w:tc>
          <w:tcPr>
            <w:tcW w:w="2518" w:type="dxa"/>
          </w:tcPr>
          <w:p w:rsidR="00D422FB" w:rsidRDefault="00D422FB" w:rsidP="006E6836">
            <w:r w:rsidRPr="00860196">
              <w:t>ООО «</w:t>
            </w:r>
            <w:proofErr w:type="spellStart"/>
            <w:r w:rsidRPr="00860196">
              <w:t>Онего</w:t>
            </w:r>
            <w:proofErr w:type="spellEnd"/>
            <w:r w:rsidRPr="00860196">
              <w:t>»</w:t>
            </w:r>
          </w:p>
        </w:tc>
        <w:tc>
          <w:tcPr>
            <w:tcW w:w="4253" w:type="dxa"/>
          </w:tcPr>
          <w:p w:rsidR="00D422FB" w:rsidRDefault="00D422FB" w:rsidP="007472BB">
            <w:r>
              <w:t xml:space="preserve">п. </w:t>
            </w:r>
            <w:proofErr w:type="spellStart"/>
            <w:r>
              <w:t>Кубово</w:t>
            </w:r>
            <w:proofErr w:type="spellEnd"/>
            <w:r>
              <w:t>, ул. Центральная, д.30</w:t>
            </w:r>
          </w:p>
        </w:tc>
        <w:tc>
          <w:tcPr>
            <w:tcW w:w="2126" w:type="dxa"/>
          </w:tcPr>
          <w:p w:rsidR="00D422FB" w:rsidRDefault="00D422FB" w:rsidP="00556C4E">
            <w:pPr>
              <w:jc w:val="center"/>
            </w:pPr>
            <w:r w:rsidRPr="00733575">
              <w:t>12:00 до 15:00</w:t>
            </w:r>
          </w:p>
        </w:tc>
      </w:tr>
      <w:tr w:rsidR="00D422FB" w:rsidTr="00526CCE">
        <w:tc>
          <w:tcPr>
            <w:tcW w:w="2518" w:type="dxa"/>
          </w:tcPr>
          <w:p w:rsidR="00D422FB" w:rsidRDefault="00D422FB" w:rsidP="006E6836">
            <w:r w:rsidRPr="00860196">
              <w:t>ООО «</w:t>
            </w:r>
            <w:proofErr w:type="spellStart"/>
            <w:r w:rsidRPr="00860196">
              <w:t>Онего</w:t>
            </w:r>
            <w:proofErr w:type="spellEnd"/>
            <w:r w:rsidRPr="00860196">
              <w:t>»</w:t>
            </w:r>
          </w:p>
        </w:tc>
        <w:tc>
          <w:tcPr>
            <w:tcW w:w="4253" w:type="dxa"/>
          </w:tcPr>
          <w:p w:rsidR="00D422FB" w:rsidRDefault="00D422FB" w:rsidP="007472BB">
            <w:r>
              <w:t xml:space="preserve">п. </w:t>
            </w:r>
            <w:proofErr w:type="spellStart"/>
            <w:r>
              <w:t>Водла</w:t>
            </w:r>
            <w:proofErr w:type="spellEnd"/>
            <w:r>
              <w:t>, ул. Комсомольская, д.11а</w:t>
            </w:r>
          </w:p>
        </w:tc>
        <w:tc>
          <w:tcPr>
            <w:tcW w:w="2126" w:type="dxa"/>
          </w:tcPr>
          <w:p w:rsidR="00D422FB" w:rsidRDefault="00D422FB" w:rsidP="00556C4E">
            <w:pPr>
              <w:jc w:val="center"/>
            </w:pPr>
            <w:r w:rsidRPr="00733575">
              <w:t>12:00 до 15:00</w:t>
            </w:r>
          </w:p>
        </w:tc>
      </w:tr>
      <w:tr w:rsidR="00556C4E" w:rsidTr="00526CCE">
        <w:tc>
          <w:tcPr>
            <w:tcW w:w="2518" w:type="dxa"/>
          </w:tcPr>
          <w:p w:rsidR="00556C4E" w:rsidRDefault="00556C4E">
            <w:r w:rsidRPr="001734AA">
              <w:t>ООО «</w:t>
            </w:r>
            <w:proofErr w:type="spellStart"/>
            <w:r w:rsidRPr="001734AA">
              <w:t>Онего</w:t>
            </w:r>
            <w:proofErr w:type="spellEnd"/>
            <w:r w:rsidRPr="001734AA">
              <w:t>»</w:t>
            </w:r>
          </w:p>
        </w:tc>
        <w:tc>
          <w:tcPr>
            <w:tcW w:w="4253" w:type="dxa"/>
          </w:tcPr>
          <w:p w:rsidR="00556C4E" w:rsidRDefault="00556C4E" w:rsidP="007472BB">
            <w:pPr>
              <w:spacing w:line="360" w:lineRule="auto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вдеево</w:t>
            </w:r>
            <w:proofErr w:type="spellEnd"/>
            <w:r>
              <w:t>, д. 61</w:t>
            </w:r>
          </w:p>
          <w:p w:rsidR="00556C4E" w:rsidRDefault="00556C4E" w:rsidP="007472BB">
            <w:pPr>
              <w:spacing w:line="360" w:lineRule="auto"/>
            </w:pPr>
          </w:p>
        </w:tc>
        <w:tc>
          <w:tcPr>
            <w:tcW w:w="2126" w:type="dxa"/>
          </w:tcPr>
          <w:p w:rsidR="00556C4E" w:rsidRDefault="00556C4E" w:rsidP="00556C4E">
            <w:pPr>
              <w:spacing w:line="360" w:lineRule="auto"/>
              <w:jc w:val="center"/>
            </w:pPr>
            <w:r>
              <w:t>9:00 до 19:00</w:t>
            </w:r>
          </w:p>
        </w:tc>
      </w:tr>
      <w:tr w:rsidR="00556C4E" w:rsidTr="00526CCE">
        <w:trPr>
          <w:trHeight w:val="443"/>
        </w:trPr>
        <w:tc>
          <w:tcPr>
            <w:tcW w:w="2518" w:type="dxa"/>
          </w:tcPr>
          <w:p w:rsidR="00556C4E" w:rsidRDefault="00556C4E">
            <w:r w:rsidRPr="001734AA">
              <w:t>ООО «</w:t>
            </w:r>
            <w:proofErr w:type="spellStart"/>
            <w:r w:rsidRPr="001734AA">
              <w:t>Онего</w:t>
            </w:r>
            <w:proofErr w:type="spellEnd"/>
            <w:r w:rsidRPr="001734AA">
              <w:t>»</w:t>
            </w:r>
          </w:p>
        </w:tc>
        <w:tc>
          <w:tcPr>
            <w:tcW w:w="4253" w:type="dxa"/>
          </w:tcPr>
          <w:p w:rsidR="00556C4E" w:rsidRDefault="00556C4E" w:rsidP="007472BB">
            <w:pPr>
              <w:spacing w:line="360" w:lineRule="auto"/>
            </w:pPr>
            <w:r>
              <w:t>д. Песчаное, д. 27</w:t>
            </w:r>
          </w:p>
        </w:tc>
        <w:tc>
          <w:tcPr>
            <w:tcW w:w="2126" w:type="dxa"/>
          </w:tcPr>
          <w:p w:rsidR="00556C4E" w:rsidRDefault="00556C4E" w:rsidP="00556C4E">
            <w:pPr>
              <w:spacing w:line="360" w:lineRule="auto"/>
              <w:jc w:val="center"/>
            </w:pPr>
            <w:r>
              <w:t>9:00 до 18:00</w:t>
            </w:r>
          </w:p>
        </w:tc>
      </w:tr>
      <w:tr w:rsidR="00556C4E" w:rsidTr="00526CCE">
        <w:trPr>
          <w:trHeight w:val="738"/>
        </w:trPr>
        <w:tc>
          <w:tcPr>
            <w:tcW w:w="2518" w:type="dxa"/>
          </w:tcPr>
          <w:p w:rsidR="00556C4E" w:rsidRDefault="00556C4E">
            <w:r w:rsidRPr="001734AA">
              <w:t>ООО «</w:t>
            </w:r>
            <w:proofErr w:type="spellStart"/>
            <w:r w:rsidRPr="001734AA">
              <w:t>Онего</w:t>
            </w:r>
            <w:proofErr w:type="spellEnd"/>
            <w:r w:rsidRPr="001734AA">
              <w:t>»</w:t>
            </w:r>
          </w:p>
        </w:tc>
        <w:tc>
          <w:tcPr>
            <w:tcW w:w="4253" w:type="dxa"/>
          </w:tcPr>
          <w:p w:rsidR="00556C4E" w:rsidRDefault="00556C4E" w:rsidP="007472BB">
            <w:pPr>
              <w:spacing w:line="360" w:lineRule="auto"/>
            </w:pPr>
            <w:r>
              <w:t>п. Онежский, ул. Речная, д. 16 а</w:t>
            </w:r>
          </w:p>
        </w:tc>
        <w:tc>
          <w:tcPr>
            <w:tcW w:w="2126" w:type="dxa"/>
          </w:tcPr>
          <w:p w:rsidR="00556C4E" w:rsidRDefault="00556C4E" w:rsidP="007C4956">
            <w:pPr>
              <w:spacing w:line="360" w:lineRule="auto"/>
              <w:jc w:val="center"/>
            </w:pPr>
            <w:r>
              <w:t>9:00 до 19:00</w:t>
            </w:r>
          </w:p>
        </w:tc>
      </w:tr>
      <w:tr w:rsidR="00556C4E" w:rsidTr="00526CCE">
        <w:tc>
          <w:tcPr>
            <w:tcW w:w="2518" w:type="dxa"/>
          </w:tcPr>
          <w:p w:rsidR="00556C4E" w:rsidRDefault="00556C4E">
            <w:r w:rsidRPr="001734AA">
              <w:t>ООО «</w:t>
            </w:r>
            <w:proofErr w:type="spellStart"/>
            <w:r w:rsidRPr="001734AA">
              <w:t>Онего</w:t>
            </w:r>
            <w:proofErr w:type="spellEnd"/>
            <w:r w:rsidRPr="001734AA">
              <w:t>»</w:t>
            </w:r>
          </w:p>
        </w:tc>
        <w:tc>
          <w:tcPr>
            <w:tcW w:w="4253" w:type="dxa"/>
          </w:tcPr>
          <w:p w:rsidR="00556C4E" w:rsidRDefault="00556C4E" w:rsidP="007472BB">
            <w:pPr>
              <w:spacing w:line="360" w:lineRule="auto"/>
            </w:pPr>
            <w:r>
              <w:t xml:space="preserve">п. </w:t>
            </w:r>
            <w:proofErr w:type="spellStart"/>
            <w:r>
              <w:t>Рагнукса</w:t>
            </w:r>
            <w:proofErr w:type="spellEnd"/>
            <w:r>
              <w:t>, ул. Комсомольская, д.7</w:t>
            </w:r>
          </w:p>
        </w:tc>
        <w:tc>
          <w:tcPr>
            <w:tcW w:w="2126" w:type="dxa"/>
          </w:tcPr>
          <w:p w:rsidR="00556C4E" w:rsidRDefault="00556C4E" w:rsidP="007C4956">
            <w:pPr>
              <w:spacing w:line="360" w:lineRule="auto"/>
              <w:jc w:val="center"/>
            </w:pPr>
            <w:r>
              <w:t>9:00 до 18:00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pPr>
              <w:spacing w:line="360" w:lineRule="auto"/>
            </w:pPr>
            <w:r>
              <w:t xml:space="preserve">п. Шальский, ул. </w:t>
            </w:r>
            <w:proofErr w:type="spellStart"/>
            <w:r>
              <w:t>Стеклянская</w:t>
            </w:r>
            <w:proofErr w:type="spellEnd"/>
            <w:r>
              <w:t>, д.30</w:t>
            </w:r>
          </w:p>
        </w:tc>
        <w:tc>
          <w:tcPr>
            <w:tcW w:w="2126" w:type="dxa"/>
          </w:tcPr>
          <w:p w:rsidR="007472BB" w:rsidRDefault="007472BB" w:rsidP="007C4956">
            <w:pPr>
              <w:spacing w:line="360" w:lineRule="auto"/>
              <w:jc w:val="center"/>
            </w:pPr>
            <w:r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r w:rsidRPr="006714D7">
              <w:t>п</w:t>
            </w:r>
            <w:r>
              <w:t xml:space="preserve">. Шальский, пер. </w:t>
            </w:r>
            <w:r w:rsidRPr="006714D7">
              <w:t>С</w:t>
            </w:r>
            <w:r>
              <w:t>еверный</w:t>
            </w:r>
            <w:r w:rsidRPr="006714D7">
              <w:t>, д.</w:t>
            </w:r>
            <w:r>
              <w:t>8а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r w:rsidRPr="006714D7">
              <w:t xml:space="preserve">п. Шальский, ул. </w:t>
            </w:r>
            <w:proofErr w:type="gramStart"/>
            <w:r w:rsidRPr="006714D7">
              <w:t>С</w:t>
            </w:r>
            <w:r>
              <w:t>оветская</w:t>
            </w:r>
            <w:proofErr w:type="gramEnd"/>
            <w:r w:rsidRPr="006714D7">
              <w:t>, д.</w:t>
            </w:r>
            <w:r>
              <w:t>21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r w:rsidRPr="006714D7">
              <w:t xml:space="preserve">п. Шальский, ул. </w:t>
            </w:r>
            <w:proofErr w:type="gramStart"/>
            <w:r>
              <w:t>Заводская</w:t>
            </w:r>
            <w:proofErr w:type="gramEnd"/>
            <w:r w:rsidRPr="006714D7">
              <w:t>, д.</w:t>
            </w:r>
            <w:r>
              <w:t>6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r w:rsidRPr="006714D7">
              <w:t xml:space="preserve">п. Шальский, ул. </w:t>
            </w:r>
            <w:proofErr w:type="gramStart"/>
            <w:r>
              <w:t>Первомайская</w:t>
            </w:r>
            <w:proofErr w:type="gramEnd"/>
            <w:r w:rsidRPr="006714D7">
              <w:t>, д.</w:t>
            </w:r>
            <w:r>
              <w:t>14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Default="007472BB">
            <w:r w:rsidRPr="00943993">
              <w:t>ООО «</w:t>
            </w:r>
            <w:proofErr w:type="spellStart"/>
            <w:r w:rsidRPr="00943993">
              <w:t>Онего</w:t>
            </w:r>
            <w:proofErr w:type="spellEnd"/>
            <w:r w:rsidRPr="00943993">
              <w:t>»</w:t>
            </w:r>
          </w:p>
        </w:tc>
        <w:tc>
          <w:tcPr>
            <w:tcW w:w="4253" w:type="dxa"/>
          </w:tcPr>
          <w:p w:rsidR="007472BB" w:rsidRDefault="007472BB" w:rsidP="007472BB">
            <w:pPr>
              <w:spacing w:line="360" w:lineRule="auto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очилово</w:t>
            </w:r>
            <w:proofErr w:type="spellEnd"/>
            <w:r>
              <w:t>, ул. Комсомольская, д.18а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Pr="001734AA" w:rsidRDefault="007472BB">
            <w:r>
              <w:t xml:space="preserve">ООО «Пудожское </w:t>
            </w:r>
            <w:proofErr w:type="spellStart"/>
            <w:r>
              <w:t>Райпо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7472BB" w:rsidRDefault="007472BB" w:rsidP="007472BB">
            <w:pPr>
              <w:spacing w:line="360" w:lineRule="auto"/>
            </w:pPr>
            <w:r>
              <w:t>д. Семеново, д.46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  <w:tr w:rsidR="007472BB" w:rsidTr="00526CCE">
        <w:tc>
          <w:tcPr>
            <w:tcW w:w="2518" w:type="dxa"/>
          </w:tcPr>
          <w:p w:rsidR="007472BB" w:rsidRPr="001734AA" w:rsidRDefault="007472BB">
            <w:r>
              <w:t>ООО «Гранат»</w:t>
            </w:r>
          </w:p>
        </w:tc>
        <w:tc>
          <w:tcPr>
            <w:tcW w:w="4253" w:type="dxa"/>
          </w:tcPr>
          <w:p w:rsidR="007472BB" w:rsidRDefault="007472BB" w:rsidP="007472BB">
            <w:pPr>
              <w:spacing w:line="360" w:lineRule="auto"/>
            </w:pPr>
            <w:r>
              <w:t xml:space="preserve">п. </w:t>
            </w:r>
            <w:proofErr w:type="spellStart"/>
            <w:r>
              <w:t>Кашино</w:t>
            </w:r>
            <w:proofErr w:type="spellEnd"/>
            <w:r>
              <w:t>, д.4</w:t>
            </w:r>
          </w:p>
        </w:tc>
        <w:tc>
          <w:tcPr>
            <w:tcW w:w="2126" w:type="dxa"/>
          </w:tcPr>
          <w:p w:rsidR="007472BB" w:rsidRDefault="007472BB" w:rsidP="007472BB">
            <w:pPr>
              <w:jc w:val="center"/>
            </w:pPr>
            <w:r w:rsidRPr="005109A8">
              <w:t>14:00 до 15:00</w:t>
            </w:r>
          </w:p>
        </w:tc>
      </w:tr>
    </w:tbl>
    <w:p w:rsidR="001F0AA8" w:rsidRPr="001F0AA8" w:rsidRDefault="001F0AA8" w:rsidP="001F0AA8">
      <w:pPr>
        <w:pStyle w:val="ae"/>
        <w:tabs>
          <w:tab w:val="clear" w:pos="4153"/>
          <w:tab w:val="clear" w:pos="8306"/>
        </w:tabs>
        <w:jc w:val="center"/>
        <w:rPr>
          <w:sz w:val="20"/>
        </w:rPr>
      </w:pPr>
    </w:p>
    <w:sectPr w:rsidR="001F0AA8" w:rsidRPr="001F0AA8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04449"/>
    <w:multiLevelType w:val="hybridMultilevel"/>
    <w:tmpl w:val="9E2A49DC"/>
    <w:lvl w:ilvl="0" w:tplc="3C806192">
      <w:start w:val="1"/>
      <w:numFmt w:val="decimal"/>
      <w:lvlText w:val="%1."/>
      <w:lvlJc w:val="left"/>
      <w:pPr>
        <w:ind w:left="732" w:hanging="3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0737C"/>
    <w:rsid w:val="00010409"/>
    <w:rsid w:val="000116B8"/>
    <w:rsid w:val="00012D57"/>
    <w:rsid w:val="00017066"/>
    <w:rsid w:val="000212EA"/>
    <w:rsid w:val="00023C0D"/>
    <w:rsid w:val="00033DEB"/>
    <w:rsid w:val="000349DF"/>
    <w:rsid w:val="00036CCB"/>
    <w:rsid w:val="000377D6"/>
    <w:rsid w:val="00042F98"/>
    <w:rsid w:val="000443E4"/>
    <w:rsid w:val="00045541"/>
    <w:rsid w:val="00052521"/>
    <w:rsid w:val="000627CD"/>
    <w:rsid w:val="00070469"/>
    <w:rsid w:val="00071B76"/>
    <w:rsid w:val="00072CB6"/>
    <w:rsid w:val="00073716"/>
    <w:rsid w:val="00073CF7"/>
    <w:rsid w:val="00081BAB"/>
    <w:rsid w:val="000844AE"/>
    <w:rsid w:val="00097223"/>
    <w:rsid w:val="000974EE"/>
    <w:rsid w:val="000A6011"/>
    <w:rsid w:val="000A7440"/>
    <w:rsid w:val="000A7AB8"/>
    <w:rsid w:val="000B0212"/>
    <w:rsid w:val="000B118E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141F1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082"/>
    <w:rsid w:val="001D5E44"/>
    <w:rsid w:val="001D74BD"/>
    <w:rsid w:val="001D7788"/>
    <w:rsid w:val="001E06AE"/>
    <w:rsid w:val="001E34C1"/>
    <w:rsid w:val="001E4850"/>
    <w:rsid w:val="001F09CE"/>
    <w:rsid w:val="001F0AA8"/>
    <w:rsid w:val="001F5ABB"/>
    <w:rsid w:val="001F5FD3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5683"/>
    <w:rsid w:val="002B6511"/>
    <w:rsid w:val="002C100B"/>
    <w:rsid w:val="002C4CE5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260A"/>
    <w:rsid w:val="004F4C55"/>
    <w:rsid w:val="004F5E5C"/>
    <w:rsid w:val="00505777"/>
    <w:rsid w:val="00506CA5"/>
    <w:rsid w:val="00507879"/>
    <w:rsid w:val="00523EC9"/>
    <w:rsid w:val="00526CCE"/>
    <w:rsid w:val="0052745C"/>
    <w:rsid w:val="005373AC"/>
    <w:rsid w:val="0054641C"/>
    <w:rsid w:val="00546EA0"/>
    <w:rsid w:val="00556C4E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C31BC"/>
    <w:rsid w:val="006D0DFA"/>
    <w:rsid w:val="006D1110"/>
    <w:rsid w:val="006D53A7"/>
    <w:rsid w:val="006D54B7"/>
    <w:rsid w:val="006D7929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13D"/>
    <w:rsid w:val="00731294"/>
    <w:rsid w:val="00731AF4"/>
    <w:rsid w:val="00734718"/>
    <w:rsid w:val="0073683C"/>
    <w:rsid w:val="00745CF8"/>
    <w:rsid w:val="007472BB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B5832"/>
    <w:rsid w:val="007C1832"/>
    <w:rsid w:val="007C1E2D"/>
    <w:rsid w:val="007C3A43"/>
    <w:rsid w:val="007C742A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800"/>
    <w:rsid w:val="00831E1A"/>
    <w:rsid w:val="00832736"/>
    <w:rsid w:val="0084043D"/>
    <w:rsid w:val="00843FA9"/>
    <w:rsid w:val="008454DC"/>
    <w:rsid w:val="00847704"/>
    <w:rsid w:val="00851EA4"/>
    <w:rsid w:val="008550A2"/>
    <w:rsid w:val="00857B93"/>
    <w:rsid w:val="00870692"/>
    <w:rsid w:val="00877B6A"/>
    <w:rsid w:val="008878B8"/>
    <w:rsid w:val="0089539B"/>
    <w:rsid w:val="008A0A8C"/>
    <w:rsid w:val="008A3319"/>
    <w:rsid w:val="008B1A3F"/>
    <w:rsid w:val="008B3F3D"/>
    <w:rsid w:val="008B4AF6"/>
    <w:rsid w:val="008B5533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4638"/>
    <w:rsid w:val="009D5325"/>
    <w:rsid w:val="009E019A"/>
    <w:rsid w:val="009E70A7"/>
    <w:rsid w:val="009F04BB"/>
    <w:rsid w:val="009F6A78"/>
    <w:rsid w:val="00A006BE"/>
    <w:rsid w:val="00A1235C"/>
    <w:rsid w:val="00A15768"/>
    <w:rsid w:val="00A25B27"/>
    <w:rsid w:val="00A31E73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D710A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285C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1D3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7122B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422FB"/>
    <w:rsid w:val="00D53723"/>
    <w:rsid w:val="00D57E67"/>
    <w:rsid w:val="00D60E68"/>
    <w:rsid w:val="00D71B80"/>
    <w:rsid w:val="00D81904"/>
    <w:rsid w:val="00D82CAB"/>
    <w:rsid w:val="00D84D71"/>
    <w:rsid w:val="00DA5252"/>
    <w:rsid w:val="00DA7C2E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4022"/>
    <w:rsid w:val="00E67E32"/>
    <w:rsid w:val="00E70CF1"/>
    <w:rsid w:val="00E71432"/>
    <w:rsid w:val="00E730C9"/>
    <w:rsid w:val="00E76CFE"/>
    <w:rsid w:val="00E7707C"/>
    <w:rsid w:val="00E83E9C"/>
    <w:rsid w:val="00E84491"/>
    <w:rsid w:val="00EA1E20"/>
    <w:rsid w:val="00EA2761"/>
    <w:rsid w:val="00EA5659"/>
    <w:rsid w:val="00EA5A4E"/>
    <w:rsid w:val="00EA71B4"/>
    <w:rsid w:val="00EB284E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575B"/>
    <w:rsid w:val="00EF7AE8"/>
    <w:rsid w:val="00F039D4"/>
    <w:rsid w:val="00F0442A"/>
    <w:rsid w:val="00F04D85"/>
    <w:rsid w:val="00F11985"/>
    <w:rsid w:val="00F23C2F"/>
    <w:rsid w:val="00F23E07"/>
    <w:rsid w:val="00F33994"/>
    <w:rsid w:val="00F33F3B"/>
    <w:rsid w:val="00F35F0F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181A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C7A00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uiPriority w:val="5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21</cp:revision>
  <cp:lastPrinted>2020-06-17T08:57:00Z</cp:lastPrinted>
  <dcterms:created xsi:type="dcterms:W3CDTF">2018-05-18T08:41:00Z</dcterms:created>
  <dcterms:modified xsi:type="dcterms:W3CDTF">2020-06-17T08:59:00Z</dcterms:modified>
</cp:coreProperties>
</file>