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8BA" w:rsidRPr="00A508BA" w:rsidRDefault="0041235D" w:rsidP="00A508BA">
      <w:pPr>
        <w:jc w:val="center"/>
      </w:pPr>
      <w:r>
        <w:rPr>
          <w:lang w:eastAsia="ar-SA"/>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8" o:title=""/>
          </v:shape>
          <o:OLEObject Type="Embed" ProgID="Word.Picture.8" ShapeID="_x0000_i1025" DrawAspect="Content" ObjectID="_1687176904" r:id="rId9"/>
        </w:object>
      </w:r>
    </w:p>
    <w:p w:rsidR="00A508BA" w:rsidRPr="00A508BA" w:rsidRDefault="00A508BA" w:rsidP="00A508BA">
      <w:pPr>
        <w:jc w:val="center"/>
        <w:rPr>
          <w:b/>
          <w:sz w:val="28"/>
          <w:szCs w:val="28"/>
        </w:rPr>
      </w:pPr>
      <w:r w:rsidRPr="00A508BA">
        <w:rPr>
          <w:b/>
          <w:sz w:val="28"/>
          <w:szCs w:val="28"/>
          <w:lang w:eastAsia="ar-SA"/>
        </w:rPr>
        <w:t>Республика Карелия</w:t>
      </w:r>
    </w:p>
    <w:p w:rsidR="0041235D" w:rsidRPr="00A508BA" w:rsidRDefault="0041235D" w:rsidP="0041235D">
      <w:pPr>
        <w:tabs>
          <w:tab w:val="left" w:pos="9360"/>
        </w:tabs>
        <w:jc w:val="center"/>
        <w:rPr>
          <w:b/>
          <w:sz w:val="28"/>
          <w:szCs w:val="28"/>
        </w:rPr>
      </w:pPr>
      <w:r w:rsidRPr="00A508BA">
        <w:rPr>
          <w:b/>
          <w:sz w:val="28"/>
          <w:szCs w:val="28"/>
        </w:rPr>
        <w:t xml:space="preserve">Администрация  Пудожского муниципального района                                              </w:t>
      </w:r>
    </w:p>
    <w:p w:rsidR="0041235D" w:rsidRDefault="00983475" w:rsidP="0041235D">
      <w:pPr>
        <w:jc w:val="center"/>
      </w:pPr>
      <w:r>
        <w:rPr>
          <w:lang w:eastAsia="ar-SA"/>
        </w:rPr>
        <w:pict>
          <v:rect id="_x0000_s1029" style="position:absolute;left:0;text-align:left;margin-left:123.5pt;margin-top:8.55pt;width:86.45pt;height:14.45pt;z-index:251655168" o:allowincell="f" filled="f" stroked="f">
            <v:textbox style="mso-next-textbox:#_x0000_s1029" inset="1pt,1pt,1pt,1pt">
              <w:txbxContent>
                <w:p w:rsidR="009D159D" w:rsidRDefault="009D159D" w:rsidP="0041235D">
                  <w:pPr>
                    <w:jc w:val="center"/>
                  </w:pPr>
                </w:p>
              </w:txbxContent>
            </v:textbox>
          </v:rect>
        </w:pict>
      </w:r>
    </w:p>
    <w:p w:rsidR="0041235D" w:rsidRPr="00A508BA" w:rsidRDefault="0041235D" w:rsidP="0041235D">
      <w:pPr>
        <w:pStyle w:val="1"/>
        <w:jc w:val="center"/>
        <w:rPr>
          <w:rFonts w:ascii="Times New Roman" w:hAnsi="Times New Roman" w:cs="Times New Roman"/>
          <w:b w:val="0"/>
          <w:sz w:val="36"/>
          <w:szCs w:val="36"/>
        </w:rPr>
      </w:pPr>
      <w:r w:rsidRPr="00A508BA">
        <w:rPr>
          <w:rFonts w:ascii="Times New Roman" w:hAnsi="Times New Roman" w:cs="Times New Roman"/>
          <w:b w:val="0"/>
          <w:sz w:val="36"/>
          <w:szCs w:val="36"/>
        </w:rPr>
        <w:t>ПОСТАНОВЛЕНИЕ</w:t>
      </w:r>
    </w:p>
    <w:p w:rsidR="0041235D" w:rsidRDefault="0041235D" w:rsidP="0041235D">
      <w:pPr>
        <w:jc w:val="center"/>
        <w:rPr>
          <w:sz w:val="22"/>
        </w:rPr>
      </w:pPr>
    </w:p>
    <w:p w:rsidR="0041235D" w:rsidRDefault="00983475" w:rsidP="0041235D">
      <w:pPr>
        <w:tabs>
          <w:tab w:val="left" w:pos="6225"/>
          <w:tab w:val="left" w:pos="6600"/>
        </w:tabs>
        <w:rPr>
          <w:sz w:val="28"/>
          <w:szCs w:val="28"/>
        </w:rPr>
      </w:pPr>
      <w:r w:rsidRPr="00983475">
        <w:rPr>
          <w:lang w:eastAsia="ar-SA"/>
        </w:rPr>
        <w:pict>
          <v:line id="_x0000_s1026" style="position:absolute;z-index:251657216" from="150.95pt,14.4pt" to="239.7pt,14.4pt" o:allowincell="f" strokeweight=".25pt">
            <v:stroke startarrowwidth="narrow" startarrowlength="short" endarrowwidth="narrow" endarrowlength="short"/>
          </v:line>
        </w:pict>
      </w:r>
      <w:r w:rsidRPr="00983475">
        <w:rPr>
          <w:lang w:eastAsia="ar-SA"/>
        </w:rPr>
        <w:pict>
          <v:line id="_x0000_s1031" style="position:absolute;z-index:251660288" from="263.35pt,14.4pt" to="337.2pt,14.4pt" o:allowincell="f" strokeweight=".25pt">
            <v:stroke startarrowwidth="narrow" startarrowlength="short" endarrowwidth="narrow" endarrowlength="short"/>
          </v:line>
        </w:pict>
      </w:r>
      <w:r w:rsidRPr="00983475">
        <w:rPr>
          <w:lang w:eastAsia="ar-SA"/>
        </w:rPr>
        <w:pict>
          <v:line id="_x0000_s1030" style="position:absolute;z-index:251659264" from="131.95pt,14.4pt" to="232.75pt,14.4pt" o:allowincell="f" strokeweight=".25pt">
            <v:stroke startarrowwidth="narrow" startarrowlength="short" endarrowwidth="narrow" endarrowlength="short"/>
          </v:line>
        </w:pict>
      </w:r>
      <w:r w:rsidRPr="00983475">
        <w:rPr>
          <w:lang w:eastAsia="ar-SA"/>
        </w:rPr>
        <w:pict>
          <v:line id="_x0000_s1027" style="position:absolute;z-index:251658240" from="280.55pt,14.4pt" to="330.95pt,14.4pt" o:allowincell="f" strokeweight=".25pt">
            <v:stroke startarrowwidth="narrow" startarrowlength="short" endarrowwidth="narrow" endarrowlength="short"/>
          </v:line>
        </w:pict>
      </w:r>
      <w:r w:rsidR="0041235D">
        <w:rPr>
          <w:sz w:val="22"/>
        </w:rPr>
        <w:t xml:space="preserve">                                   </w:t>
      </w:r>
      <w:r w:rsidR="0041235D">
        <w:rPr>
          <w:sz w:val="28"/>
          <w:szCs w:val="28"/>
        </w:rPr>
        <w:t xml:space="preserve">          от</w:t>
      </w:r>
      <w:r w:rsidR="00CA1B44">
        <w:rPr>
          <w:sz w:val="28"/>
          <w:szCs w:val="28"/>
        </w:rPr>
        <w:t xml:space="preserve">  </w:t>
      </w:r>
      <w:r w:rsidR="00EE3217">
        <w:rPr>
          <w:sz w:val="28"/>
          <w:szCs w:val="28"/>
        </w:rPr>
        <w:t>24.05</w:t>
      </w:r>
      <w:r w:rsidR="00F6137A">
        <w:rPr>
          <w:sz w:val="28"/>
          <w:szCs w:val="28"/>
        </w:rPr>
        <w:t>.</w:t>
      </w:r>
      <w:r w:rsidR="00CA1B44">
        <w:rPr>
          <w:sz w:val="28"/>
          <w:szCs w:val="28"/>
        </w:rPr>
        <w:t xml:space="preserve"> </w:t>
      </w:r>
      <w:r w:rsidR="00EE3217">
        <w:rPr>
          <w:sz w:val="28"/>
          <w:szCs w:val="28"/>
        </w:rPr>
        <w:t>2021</w:t>
      </w:r>
      <w:r w:rsidR="00AC1224">
        <w:rPr>
          <w:sz w:val="28"/>
          <w:szCs w:val="28"/>
        </w:rPr>
        <w:t xml:space="preserve"> г</w:t>
      </w:r>
      <w:r w:rsidR="005D469B">
        <w:rPr>
          <w:sz w:val="28"/>
          <w:szCs w:val="28"/>
        </w:rPr>
        <w:t>ода</w:t>
      </w:r>
      <w:r w:rsidR="00F6137A">
        <w:rPr>
          <w:sz w:val="28"/>
          <w:szCs w:val="28"/>
        </w:rPr>
        <w:t xml:space="preserve">      </w:t>
      </w:r>
      <w:r w:rsidR="001D1192">
        <w:rPr>
          <w:sz w:val="28"/>
          <w:szCs w:val="28"/>
        </w:rPr>
        <w:t xml:space="preserve">№  </w:t>
      </w:r>
      <w:r w:rsidR="00EE3217">
        <w:rPr>
          <w:sz w:val="28"/>
          <w:szCs w:val="28"/>
        </w:rPr>
        <w:t>554</w:t>
      </w:r>
      <w:r w:rsidR="001D1192">
        <w:rPr>
          <w:sz w:val="28"/>
          <w:szCs w:val="28"/>
        </w:rPr>
        <w:t xml:space="preserve"> </w:t>
      </w:r>
      <w:r w:rsidR="00F6137A">
        <w:rPr>
          <w:sz w:val="28"/>
          <w:szCs w:val="28"/>
        </w:rPr>
        <w:t>–</w:t>
      </w:r>
      <w:r w:rsidR="001D1192">
        <w:rPr>
          <w:sz w:val="28"/>
          <w:szCs w:val="28"/>
        </w:rPr>
        <w:t>П</w:t>
      </w:r>
    </w:p>
    <w:p w:rsidR="0041235D" w:rsidRDefault="0041235D" w:rsidP="0041235D">
      <w:pPr>
        <w:tabs>
          <w:tab w:val="left" w:pos="6600"/>
        </w:tabs>
        <w:jc w:val="center"/>
      </w:pPr>
    </w:p>
    <w:p w:rsidR="0041235D" w:rsidRDefault="0041235D" w:rsidP="0041235D">
      <w:pPr>
        <w:tabs>
          <w:tab w:val="left" w:pos="6600"/>
        </w:tabs>
        <w:jc w:val="center"/>
      </w:pPr>
      <w:r>
        <w:t xml:space="preserve">г. Пудож </w:t>
      </w:r>
    </w:p>
    <w:p w:rsidR="004540F8" w:rsidRDefault="004540F8" w:rsidP="0041235D">
      <w:pPr>
        <w:tabs>
          <w:tab w:val="left" w:pos="6600"/>
        </w:tabs>
        <w:jc w:val="center"/>
        <w:rPr>
          <w:sz w:val="28"/>
          <w:szCs w:val="28"/>
        </w:rPr>
      </w:pPr>
    </w:p>
    <w:p w:rsidR="00815AC1" w:rsidRDefault="005D469B" w:rsidP="004540F8">
      <w:pPr>
        <w:jc w:val="center"/>
      </w:pPr>
      <w:r>
        <w:t xml:space="preserve">Об утверждении </w:t>
      </w:r>
      <w:r w:rsidR="0004487B">
        <w:t>Муниципаль</w:t>
      </w:r>
      <w:r w:rsidR="00D93B73">
        <w:t>ной</w:t>
      </w:r>
      <w:r w:rsidR="0004487B">
        <w:t xml:space="preserve"> программ</w:t>
      </w:r>
      <w:r>
        <w:t>ы</w:t>
      </w:r>
      <w:r w:rsidR="0004487B">
        <w:t xml:space="preserve"> «Обеспечение жильем молодых семей на территории муниципального образования «Пудож</w:t>
      </w:r>
      <w:r w:rsidR="00EE3217">
        <w:t>ский муниципальный район» на 2021</w:t>
      </w:r>
      <w:r w:rsidR="0004487B">
        <w:t>-202</w:t>
      </w:r>
      <w:r w:rsidR="00EE3217">
        <w:t>3</w:t>
      </w:r>
      <w:r>
        <w:t xml:space="preserve"> годы</w:t>
      </w:r>
      <w:r w:rsidR="0004487B">
        <w:t>»</w:t>
      </w:r>
    </w:p>
    <w:p w:rsidR="004540F8" w:rsidRDefault="00815AC1" w:rsidP="00815AC1">
      <w:pPr>
        <w:jc w:val="both"/>
        <w:rPr>
          <w:sz w:val="28"/>
          <w:szCs w:val="28"/>
        </w:rPr>
      </w:pPr>
      <w:r>
        <w:rPr>
          <w:sz w:val="28"/>
          <w:szCs w:val="28"/>
        </w:rPr>
        <w:t xml:space="preserve">       </w:t>
      </w:r>
    </w:p>
    <w:p w:rsidR="00DB6149" w:rsidRDefault="00D521AA" w:rsidP="00D521AA">
      <w:pPr>
        <w:autoSpaceDE w:val="0"/>
        <w:autoSpaceDN w:val="0"/>
        <w:adjustRightInd w:val="0"/>
        <w:ind w:firstLine="567"/>
        <w:jc w:val="both"/>
      </w:pPr>
      <w:r>
        <w:t xml:space="preserve">В соответствии с Постановлением Правительства РФ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руководствуясь Уставом Пудожского муниципального района, </w:t>
      </w:r>
      <w:r w:rsidR="0065649D">
        <w:t>администрация Пудожского муниципального района</w:t>
      </w:r>
    </w:p>
    <w:p w:rsidR="0065649D" w:rsidRPr="00815AC1" w:rsidRDefault="0065649D" w:rsidP="00102DDB">
      <w:pPr>
        <w:autoSpaceDE w:val="0"/>
        <w:autoSpaceDN w:val="0"/>
        <w:adjustRightInd w:val="0"/>
        <w:ind w:firstLine="708"/>
        <w:jc w:val="both"/>
      </w:pPr>
    </w:p>
    <w:p w:rsidR="00815AC1" w:rsidRPr="00815AC1" w:rsidRDefault="004540F8" w:rsidP="00815AC1">
      <w:pPr>
        <w:ind w:firstLine="720"/>
        <w:jc w:val="center"/>
      </w:pPr>
      <w:r>
        <w:t>ПОСТАНОВЛЯЕТ</w:t>
      </w:r>
      <w:r w:rsidR="00815AC1" w:rsidRPr="00815AC1">
        <w:t>:</w:t>
      </w:r>
    </w:p>
    <w:p w:rsidR="00815AC1" w:rsidRPr="00815AC1" w:rsidRDefault="00815AC1" w:rsidP="00815AC1">
      <w:pPr>
        <w:ind w:firstLine="720"/>
        <w:jc w:val="both"/>
      </w:pPr>
    </w:p>
    <w:p w:rsidR="00D521AA" w:rsidRDefault="00D521AA" w:rsidP="008204B8">
      <w:pPr>
        <w:pStyle w:val="a4"/>
        <w:numPr>
          <w:ilvl w:val="0"/>
          <w:numId w:val="4"/>
        </w:numPr>
        <w:tabs>
          <w:tab w:val="left" w:pos="851"/>
        </w:tabs>
        <w:ind w:left="0" w:firstLine="567"/>
        <w:jc w:val="both"/>
      </w:pPr>
      <w:r>
        <w:t>Утвердить Муниципальную программу «Обеспечение жильем молодых семей на территории муниципального образования «Пудожс</w:t>
      </w:r>
      <w:r w:rsidR="00EE3217">
        <w:t>кий муниципальный район» на 2021 – 2023</w:t>
      </w:r>
      <w:r>
        <w:t xml:space="preserve"> годы» согласно приложению к настоящему постановлению.</w:t>
      </w:r>
      <w:r w:rsidR="0065649D">
        <w:t xml:space="preserve"> </w:t>
      </w:r>
      <w:r w:rsidR="008204B8">
        <w:t xml:space="preserve"> </w:t>
      </w:r>
    </w:p>
    <w:p w:rsidR="00815AC1" w:rsidRDefault="008204B8" w:rsidP="008204B8">
      <w:pPr>
        <w:pStyle w:val="a4"/>
        <w:numPr>
          <w:ilvl w:val="0"/>
          <w:numId w:val="4"/>
        </w:numPr>
        <w:tabs>
          <w:tab w:val="left" w:pos="851"/>
        </w:tabs>
        <w:ind w:left="0" w:firstLine="567"/>
        <w:jc w:val="both"/>
      </w:pPr>
      <w:r>
        <w:t xml:space="preserve">Постановление администрации Пудожского муниципального района № </w:t>
      </w:r>
      <w:r w:rsidR="00EE3217">
        <w:t>304</w:t>
      </w:r>
      <w:r>
        <w:t xml:space="preserve">-П от </w:t>
      </w:r>
      <w:r w:rsidR="00EE3217">
        <w:t>10.06.2019</w:t>
      </w:r>
      <w:r w:rsidR="00F22C3C">
        <w:t xml:space="preserve"> </w:t>
      </w:r>
      <w:r>
        <w:t>года «</w:t>
      </w:r>
      <w:r w:rsidR="00D521AA">
        <w:t xml:space="preserve">Об утверждении </w:t>
      </w:r>
      <w:r w:rsidR="00436CDE">
        <w:t>м</w:t>
      </w:r>
      <w:r w:rsidR="0004487B">
        <w:t>униципальн</w:t>
      </w:r>
      <w:r w:rsidR="00D521AA">
        <w:t>ой</w:t>
      </w:r>
      <w:r w:rsidR="0004487B">
        <w:t xml:space="preserve"> программ</w:t>
      </w:r>
      <w:r w:rsidR="00D521AA">
        <w:t>ы</w:t>
      </w:r>
      <w:r w:rsidR="0004487B">
        <w:t xml:space="preserve"> «Обеспечение жильем молодых семей на территории муниципального образования «Пудожский му</w:t>
      </w:r>
      <w:r w:rsidR="00EE3217">
        <w:t>ниципальный район» на 2019-2021</w:t>
      </w:r>
      <w:r w:rsidR="00436CDE">
        <w:t xml:space="preserve"> годы</w:t>
      </w:r>
      <w:r w:rsidR="0065649D">
        <w:t xml:space="preserve">» признать утратившим силу. </w:t>
      </w:r>
    </w:p>
    <w:p w:rsidR="004540F8" w:rsidRPr="001D1192" w:rsidRDefault="0021112B" w:rsidP="008204B8">
      <w:pPr>
        <w:pStyle w:val="a4"/>
        <w:numPr>
          <w:ilvl w:val="0"/>
          <w:numId w:val="4"/>
        </w:numPr>
        <w:tabs>
          <w:tab w:val="left" w:pos="851"/>
        </w:tabs>
        <w:ind w:left="0" w:firstLine="567"/>
        <w:jc w:val="both"/>
      </w:pPr>
      <w:r>
        <w:t xml:space="preserve">Настоящее Постановление вступает в силу </w:t>
      </w:r>
      <w:r w:rsidR="00D453E1">
        <w:t xml:space="preserve">с момента подписания </w:t>
      </w:r>
      <w:r w:rsidR="00D81779">
        <w:t xml:space="preserve">и подлежит    размещению на официальном сайте </w:t>
      </w:r>
      <w:r w:rsidR="000C5CF4">
        <w:t>администрации</w:t>
      </w:r>
      <w:r w:rsidR="00D81779">
        <w:t xml:space="preserve"> </w:t>
      </w:r>
      <w:r w:rsidR="000C5CF4">
        <w:t>Пудожского</w:t>
      </w:r>
      <w:r w:rsidR="00D81779">
        <w:t xml:space="preserve"> муниципального района</w:t>
      </w:r>
      <w:r w:rsidR="002C46E2">
        <w:t>.</w:t>
      </w:r>
    </w:p>
    <w:p w:rsidR="00D13C97" w:rsidRDefault="00D13C97" w:rsidP="008204B8">
      <w:pPr>
        <w:ind w:firstLine="5040"/>
        <w:jc w:val="both"/>
        <w:rPr>
          <w:b/>
        </w:rPr>
      </w:pPr>
    </w:p>
    <w:p w:rsidR="003D6D41" w:rsidRDefault="003D6D41" w:rsidP="008204B8">
      <w:pPr>
        <w:ind w:firstLine="5040"/>
        <w:jc w:val="both"/>
        <w:rPr>
          <w:b/>
        </w:rPr>
      </w:pPr>
    </w:p>
    <w:p w:rsidR="003D6D41" w:rsidRDefault="003D6D41" w:rsidP="00815AC1">
      <w:pPr>
        <w:ind w:firstLine="5040"/>
        <w:jc w:val="both"/>
        <w:rPr>
          <w:b/>
        </w:rPr>
      </w:pPr>
    </w:p>
    <w:p w:rsidR="00EE3217" w:rsidRPr="007E3713" w:rsidRDefault="00EE3217" w:rsidP="00EE3217">
      <w:pPr>
        <w:tabs>
          <w:tab w:val="right" w:pos="9355"/>
        </w:tabs>
        <w:jc w:val="both"/>
      </w:pPr>
      <w:r w:rsidRPr="007E3713">
        <w:t>Глава Пудожского муниципального района</w:t>
      </w:r>
    </w:p>
    <w:p w:rsidR="00EE3217" w:rsidRPr="007E3713" w:rsidRDefault="00EE3217" w:rsidP="00EE3217">
      <w:pPr>
        <w:tabs>
          <w:tab w:val="right" w:pos="9355"/>
        </w:tabs>
        <w:jc w:val="both"/>
      </w:pPr>
      <w:r w:rsidRPr="007E3713">
        <w:t xml:space="preserve">- Глава администрации Пудожского муниципального </w:t>
      </w:r>
    </w:p>
    <w:p w:rsidR="00EE3217" w:rsidRPr="007E3713" w:rsidRDefault="00EE3217" w:rsidP="00EE3217">
      <w:pPr>
        <w:tabs>
          <w:tab w:val="left" w:pos="6765"/>
        </w:tabs>
        <w:jc w:val="both"/>
      </w:pPr>
      <w:r w:rsidRPr="007E3713">
        <w:t xml:space="preserve">района                                                      </w:t>
      </w:r>
      <w:r w:rsidRPr="007E3713">
        <w:tab/>
        <w:t xml:space="preserve">                  А.В.Ладыгин</w:t>
      </w:r>
    </w:p>
    <w:p w:rsidR="003D6D41" w:rsidRDefault="003D6D41" w:rsidP="003D6D41">
      <w:pPr>
        <w:tabs>
          <w:tab w:val="left" w:pos="6765"/>
        </w:tabs>
        <w:jc w:val="both"/>
      </w:pPr>
    </w:p>
    <w:p w:rsidR="00D93B73" w:rsidRDefault="00D93B73" w:rsidP="003D6D41">
      <w:pPr>
        <w:tabs>
          <w:tab w:val="left" w:pos="6765"/>
        </w:tabs>
        <w:jc w:val="both"/>
      </w:pPr>
    </w:p>
    <w:p w:rsidR="00D93B73" w:rsidRDefault="00D93B73" w:rsidP="003D6D41">
      <w:pPr>
        <w:tabs>
          <w:tab w:val="left" w:pos="6765"/>
        </w:tabs>
        <w:jc w:val="both"/>
      </w:pPr>
    </w:p>
    <w:p w:rsidR="00D93B73" w:rsidRDefault="00D93B73" w:rsidP="003D6D41">
      <w:pPr>
        <w:tabs>
          <w:tab w:val="left" w:pos="6765"/>
        </w:tabs>
        <w:jc w:val="both"/>
      </w:pPr>
    </w:p>
    <w:p w:rsidR="00D93B73" w:rsidRDefault="00D93B73" w:rsidP="003D6D41">
      <w:pPr>
        <w:tabs>
          <w:tab w:val="left" w:pos="6765"/>
        </w:tabs>
        <w:jc w:val="both"/>
      </w:pPr>
    </w:p>
    <w:p w:rsidR="00D93B73" w:rsidRDefault="00D93B73" w:rsidP="003D6D41">
      <w:pPr>
        <w:tabs>
          <w:tab w:val="left" w:pos="6765"/>
        </w:tabs>
        <w:jc w:val="both"/>
      </w:pPr>
    </w:p>
    <w:p w:rsidR="00D93B73" w:rsidRDefault="00D93B73" w:rsidP="003D6D41">
      <w:pPr>
        <w:tabs>
          <w:tab w:val="left" w:pos="6765"/>
        </w:tabs>
        <w:jc w:val="both"/>
      </w:pPr>
    </w:p>
    <w:p w:rsidR="00D93B73" w:rsidRDefault="00D93B73" w:rsidP="003D6D41">
      <w:pPr>
        <w:tabs>
          <w:tab w:val="left" w:pos="6765"/>
        </w:tabs>
        <w:jc w:val="both"/>
      </w:pPr>
    </w:p>
    <w:p w:rsidR="00D93B73" w:rsidRDefault="00D93B73" w:rsidP="003D6D41">
      <w:pPr>
        <w:tabs>
          <w:tab w:val="left" w:pos="6765"/>
        </w:tabs>
        <w:jc w:val="both"/>
      </w:pPr>
    </w:p>
    <w:p w:rsidR="00D93B73" w:rsidRDefault="00D93B73" w:rsidP="003D6D41">
      <w:pPr>
        <w:tabs>
          <w:tab w:val="left" w:pos="6765"/>
        </w:tabs>
        <w:jc w:val="both"/>
      </w:pPr>
    </w:p>
    <w:p w:rsidR="00BB5FF4" w:rsidRDefault="00BB5FF4" w:rsidP="00BB5FF4">
      <w:pPr>
        <w:jc w:val="right"/>
      </w:pPr>
      <w:r w:rsidRPr="00BB5FF4">
        <w:t xml:space="preserve">Приложение </w:t>
      </w:r>
      <w:r>
        <w:t>к Постановлению администрации</w:t>
      </w:r>
    </w:p>
    <w:p w:rsidR="00BB5FF4" w:rsidRPr="00BB5FF4" w:rsidRDefault="00BB5FF4" w:rsidP="00BB5FF4">
      <w:pPr>
        <w:jc w:val="right"/>
      </w:pPr>
      <w:r>
        <w:t>Пудожского муниципального района от</w:t>
      </w:r>
      <w:r w:rsidR="00EE3217">
        <w:t xml:space="preserve"> 24.05.2021</w:t>
      </w:r>
      <w:r w:rsidR="00F6733B">
        <w:t xml:space="preserve"> </w:t>
      </w:r>
      <w:r>
        <w:t xml:space="preserve"> №</w:t>
      </w:r>
      <w:r w:rsidR="00EE3217">
        <w:t>554</w:t>
      </w:r>
      <w:r>
        <w:t xml:space="preserve"> -П</w:t>
      </w:r>
    </w:p>
    <w:p w:rsidR="00BB5FF4" w:rsidRDefault="00BB5FF4" w:rsidP="00D93B73">
      <w:pPr>
        <w:jc w:val="center"/>
        <w:rPr>
          <w:b/>
          <w:sz w:val="32"/>
          <w:szCs w:val="32"/>
        </w:rPr>
      </w:pPr>
    </w:p>
    <w:p w:rsidR="00BB5FF4" w:rsidRDefault="00BB5FF4" w:rsidP="00D93B73">
      <w:pPr>
        <w:jc w:val="center"/>
        <w:rPr>
          <w:b/>
          <w:sz w:val="32"/>
          <w:szCs w:val="32"/>
        </w:rPr>
      </w:pPr>
    </w:p>
    <w:p w:rsidR="00BB5FF4" w:rsidRDefault="00BB5FF4" w:rsidP="00D93B73">
      <w:pPr>
        <w:jc w:val="center"/>
        <w:rPr>
          <w:b/>
          <w:sz w:val="32"/>
          <w:szCs w:val="32"/>
        </w:rPr>
      </w:pPr>
    </w:p>
    <w:p w:rsidR="00BB5FF4" w:rsidRDefault="00BB5FF4" w:rsidP="00D93B73">
      <w:pPr>
        <w:jc w:val="center"/>
        <w:rPr>
          <w:b/>
          <w:sz w:val="32"/>
          <w:szCs w:val="32"/>
        </w:rPr>
      </w:pPr>
    </w:p>
    <w:p w:rsidR="00BB5FF4" w:rsidRDefault="00BB5FF4" w:rsidP="00D93B73">
      <w:pPr>
        <w:jc w:val="center"/>
        <w:rPr>
          <w:b/>
          <w:sz w:val="32"/>
          <w:szCs w:val="32"/>
        </w:rPr>
      </w:pPr>
    </w:p>
    <w:p w:rsidR="00BB5FF4" w:rsidRDefault="00BB5FF4" w:rsidP="00D93B73">
      <w:pPr>
        <w:jc w:val="center"/>
        <w:rPr>
          <w:b/>
          <w:sz w:val="32"/>
          <w:szCs w:val="32"/>
        </w:rPr>
      </w:pPr>
    </w:p>
    <w:p w:rsidR="00BB5FF4" w:rsidRDefault="00BB5FF4" w:rsidP="00D93B73">
      <w:pPr>
        <w:jc w:val="center"/>
        <w:rPr>
          <w:b/>
          <w:sz w:val="32"/>
          <w:szCs w:val="32"/>
        </w:rPr>
      </w:pPr>
    </w:p>
    <w:p w:rsidR="00BB5FF4" w:rsidRDefault="00BB5FF4" w:rsidP="00D93B73">
      <w:pPr>
        <w:jc w:val="center"/>
        <w:rPr>
          <w:b/>
          <w:sz w:val="32"/>
          <w:szCs w:val="32"/>
        </w:rPr>
      </w:pPr>
    </w:p>
    <w:p w:rsidR="00BB5FF4" w:rsidRDefault="00BB5FF4" w:rsidP="00D93B73">
      <w:pPr>
        <w:jc w:val="center"/>
        <w:rPr>
          <w:b/>
          <w:sz w:val="32"/>
          <w:szCs w:val="32"/>
        </w:rPr>
      </w:pPr>
    </w:p>
    <w:p w:rsidR="00BB5FF4" w:rsidRDefault="00BB5FF4" w:rsidP="00D93B73">
      <w:pPr>
        <w:jc w:val="center"/>
        <w:rPr>
          <w:b/>
          <w:sz w:val="32"/>
          <w:szCs w:val="32"/>
        </w:rPr>
      </w:pPr>
    </w:p>
    <w:p w:rsidR="00BB5FF4" w:rsidRDefault="00BB5FF4" w:rsidP="00D93B73">
      <w:pPr>
        <w:jc w:val="center"/>
        <w:rPr>
          <w:b/>
          <w:sz w:val="32"/>
          <w:szCs w:val="32"/>
        </w:rPr>
      </w:pPr>
    </w:p>
    <w:p w:rsidR="00D93B73" w:rsidRPr="00BB5FF4" w:rsidRDefault="00D93B73" w:rsidP="00D93B73">
      <w:pPr>
        <w:jc w:val="center"/>
        <w:rPr>
          <w:b/>
          <w:sz w:val="28"/>
          <w:szCs w:val="28"/>
        </w:rPr>
      </w:pPr>
      <w:r w:rsidRPr="00BB5FF4">
        <w:rPr>
          <w:b/>
          <w:sz w:val="28"/>
          <w:szCs w:val="28"/>
        </w:rPr>
        <w:t>Муниципальная программа «Обеспечение жильем молодых семей на территории муниципального образования «Пудож</w:t>
      </w:r>
      <w:r w:rsidR="00EE3217">
        <w:rPr>
          <w:b/>
          <w:sz w:val="28"/>
          <w:szCs w:val="28"/>
        </w:rPr>
        <w:t>ский муниципальный район» на 2021</w:t>
      </w:r>
      <w:r w:rsidRPr="00BB5FF4">
        <w:rPr>
          <w:b/>
          <w:sz w:val="28"/>
          <w:szCs w:val="28"/>
        </w:rPr>
        <w:t>-202</w:t>
      </w:r>
      <w:r w:rsidR="00EE3217">
        <w:rPr>
          <w:b/>
          <w:sz w:val="28"/>
          <w:szCs w:val="28"/>
        </w:rPr>
        <w:t>3</w:t>
      </w:r>
      <w:r w:rsidR="00BB5FF4" w:rsidRPr="00BB5FF4">
        <w:rPr>
          <w:b/>
          <w:sz w:val="28"/>
          <w:szCs w:val="28"/>
        </w:rPr>
        <w:t xml:space="preserve"> </w:t>
      </w:r>
      <w:r w:rsidRPr="00BB5FF4">
        <w:rPr>
          <w:b/>
          <w:sz w:val="28"/>
          <w:szCs w:val="28"/>
        </w:rPr>
        <w:t>г</w:t>
      </w:r>
      <w:r w:rsidR="00BB5FF4" w:rsidRPr="00BB5FF4">
        <w:rPr>
          <w:b/>
          <w:sz w:val="28"/>
          <w:szCs w:val="28"/>
        </w:rPr>
        <w:t>оды»</w:t>
      </w:r>
    </w:p>
    <w:p w:rsidR="00D93B73" w:rsidRDefault="00D93B73" w:rsidP="00D93B73">
      <w:pPr>
        <w:jc w:val="center"/>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BB5FF4" w:rsidRDefault="00BB5FF4" w:rsidP="00D93B73">
      <w:pPr>
        <w:jc w:val="both"/>
        <w:rPr>
          <w:sz w:val="32"/>
          <w:szCs w:val="32"/>
        </w:rPr>
      </w:pPr>
    </w:p>
    <w:p w:rsidR="00D93B73" w:rsidRDefault="00D93B73" w:rsidP="00D93B73">
      <w:pPr>
        <w:jc w:val="both"/>
        <w:rPr>
          <w:sz w:val="32"/>
          <w:szCs w:val="32"/>
        </w:rPr>
      </w:pPr>
    </w:p>
    <w:p w:rsidR="00D93B73" w:rsidRDefault="00D93B73" w:rsidP="00D93B73">
      <w:pPr>
        <w:jc w:val="both"/>
        <w:rPr>
          <w:sz w:val="32"/>
          <w:szCs w:val="32"/>
        </w:rPr>
      </w:pPr>
    </w:p>
    <w:p w:rsidR="00D93B73" w:rsidRPr="00204941" w:rsidRDefault="00D93B73" w:rsidP="00D93B73">
      <w:pPr>
        <w:jc w:val="center"/>
        <w:rPr>
          <w:rStyle w:val="a9"/>
          <w:sz w:val="24"/>
          <w:szCs w:val="24"/>
        </w:rPr>
      </w:pPr>
      <w:r w:rsidRPr="00204941">
        <w:rPr>
          <w:rStyle w:val="a9"/>
          <w:sz w:val="24"/>
          <w:szCs w:val="24"/>
        </w:rPr>
        <w:t>Паспорт муниципальной программы</w:t>
      </w:r>
    </w:p>
    <w:p w:rsidR="00D93B73" w:rsidRPr="00204941" w:rsidRDefault="00D93B73" w:rsidP="00D93B73">
      <w:pPr>
        <w:jc w:val="center"/>
        <w:rPr>
          <w:rStyle w:val="a9"/>
          <w:sz w:val="24"/>
          <w:szCs w:val="24"/>
        </w:rPr>
      </w:pPr>
      <w:r w:rsidRPr="00204941">
        <w:rPr>
          <w:rStyle w:val="a9"/>
          <w:sz w:val="24"/>
          <w:szCs w:val="24"/>
        </w:rPr>
        <w:t>муниципального образования</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8"/>
        <w:gridCol w:w="6958"/>
      </w:tblGrid>
      <w:tr w:rsidR="00D93B73" w:rsidRPr="00204941" w:rsidTr="00B340EF">
        <w:trPr>
          <w:trHeight w:val="855"/>
        </w:trPr>
        <w:tc>
          <w:tcPr>
            <w:tcW w:w="2118" w:type="dxa"/>
          </w:tcPr>
          <w:p w:rsidR="00D93B73" w:rsidRPr="00204941" w:rsidRDefault="00D93B73" w:rsidP="00493AC5">
            <w:pPr>
              <w:jc w:val="both"/>
            </w:pPr>
            <w:r w:rsidRPr="00204941">
              <w:t>Наименование программы</w:t>
            </w:r>
          </w:p>
        </w:tc>
        <w:tc>
          <w:tcPr>
            <w:tcW w:w="6958" w:type="dxa"/>
          </w:tcPr>
          <w:p w:rsidR="00D93B73" w:rsidRPr="00204941" w:rsidRDefault="00D93B73" w:rsidP="00204941">
            <w:pPr>
              <w:jc w:val="both"/>
            </w:pPr>
            <w:r w:rsidRPr="00204941">
              <w:t>«Обеспечение жильем молодых семей» на территории муниципального образования «Пудожский муниципальный район</w:t>
            </w:r>
            <w:r w:rsidR="00204941">
              <w:t>»</w:t>
            </w:r>
            <w:r w:rsidR="00EE3217">
              <w:t xml:space="preserve"> на 2021-2023</w:t>
            </w:r>
            <w:r w:rsidR="00204941">
              <w:t xml:space="preserve"> годы</w:t>
            </w:r>
            <w:r w:rsidRPr="00204941">
              <w:t>»</w:t>
            </w:r>
          </w:p>
        </w:tc>
      </w:tr>
      <w:tr w:rsidR="00D93B73" w:rsidRPr="00204941" w:rsidTr="00B340EF">
        <w:trPr>
          <w:trHeight w:val="765"/>
        </w:trPr>
        <w:tc>
          <w:tcPr>
            <w:tcW w:w="2118" w:type="dxa"/>
          </w:tcPr>
          <w:p w:rsidR="00D93B73" w:rsidRPr="00204941" w:rsidRDefault="00D93B73" w:rsidP="007C2E8B">
            <w:pPr>
              <w:pStyle w:val="ConsPlusCell"/>
              <w:widowControl/>
              <w:jc w:val="both"/>
              <w:rPr>
                <w:rFonts w:ascii="Times New Roman" w:hAnsi="Times New Roman" w:cs="Times New Roman"/>
                <w:sz w:val="24"/>
                <w:szCs w:val="24"/>
              </w:rPr>
            </w:pPr>
            <w:r w:rsidRPr="00204941">
              <w:rPr>
                <w:rFonts w:ascii="Times New Roman" w:hAnsi="Times New Roman" w:cs="Times New Roman"/>
                <w:sz w:val="24"/>
                <w:szCs w:val="24"/>
              </w:rPr>
              <w:t xml:space="preserve">Ответственный исполнитель программы                                   </w:t>
            </w:r>
          </w:p>
        </w:tc>
        <w:tc>
          <w:tcPr>
            <w:tcW w:w="6958" w:type="dxa"/>
          </w:tcPr>
          <w:p w:rsidR="00D93B73" w:rsidRPr="00204941" w:rsidRDefault="007C2E8B" w:rsidP="007C2E8B">
            <w:r>
              <w:t>Управление по ЖКХ и инфраструктуре а</w:t>
            </w:r>
            <w:r w:rsidR="00AD0A27">
              <w:t>дминистраци</w:t>
            </w:r>
            <w:r>
              <w:t>и</w:t>
            </w:r>
            <w:r w:rsidR="00AD0A27">
              <w:t xml:space="preserve"> Пудожского муниципального района</w:t>
            </w:r>
          </w:p>
        </w:tc>
      </w:tr>
      <w:tr w:rsidR="00D93B73" w:rsidRPr="00204941" w:rsidTr="00B340EF">
        <w:trPr>
          <w:trHeight w:val="690"/>
        </w:trPr>
        <w:tc>
          <w:tcPr>
            <w:tcW w:w="2118" w:type="dxa"/>
          </w:tcPr>
          <w:p w:rsidR="00D93B73" w:rsidRPr="00204941" w:rsidRDefault="00D93B73" w:rsidP="007C2E8B">
            <w:pPr>
              <w:jc w:val="both"/>
            </w:pPr>
            <w:r w:rsidRPr="00204941">
              <w:t>Цели программы</w:t>
            </w:r>
          </w:p>
        </w:tc>
        <w:tc>
          <w:tcPr>
            <w:tcW w:w="6958" w:type="dxa"/>
          </w:tcPr>
          <w:p w:rsidR="00D93B73" w:rsidRPr="00D70F7C" w:rsidRDefault="00D93B73" w:rsidP="009B5495">
            <w:pPr>
              <w:shd w:val="clear" w:color="auto" w:fill="FFFFFF"/>
              <w:jc w:val="both"/>
            </w:pPr>
            <w:r w:rsidRPr="00204941">
              <w:t>Государственная поддержка в решении жилищной проблемы молодых семей, признанных в установленном порядке, нуждающим</w:t>
            </w:r>
            <w:r w:rsidR="00C33914">
              <w:t>и</w:t>
            </w:r>
            <w:r w:rsidRPr="00204941">
              <w:t>ся в улучшении жилищных условий</w:t>
            </w:r>
            <w:r w:rsidR="00F15CCC">
              <w:t>.</w:t>
            </w:r>
          </w:p>
        </w:tc>
      </w:tr>
      <w:tr w:rsidR="00D93B73" w:rsidRPr="00204941" w:rsidTr="00B340EF">
        <w:trPr>
          <w:trHeight w:val="2697"/>
        </w:trPr>
        <w:tc>
          <w:tcPr>
            <w:tcW w:w="2118" w:type="dxa"/>
          </w:tcPr>
          <w:p w:rsidR="00D93B73" w:rsidRPr="00204941" w:rsidRDefault="007C2E8B" w:rsidP="00493AC5">
            <w:pPr>
              <w:jc w:val="both"/>
            </w:pPr>
            <w:r>
              <w:t xml:space="preserve">Задачи </w:t>
            </w:r>
            <w:r w:rsidR="00D93B73" w:rsidRPr="00204941">
              <w:t xml:space="preserve">программы                                                      </w:t>
            </w:r>
          </w:p>
        </w:tc>
        <w:tc>
          <w:tcPr>
            <w:tcW w:w="6958" w:type="dxa"/>
          </w:tcPr>
          <w:p w:rsidR="007C2E8B" w:rsidRDefault="00C33914" w:rsidP="007C2E8B">
            <w:pPr>
              <w:autoSpaceDE w:val="0"/>
              <w:autoSpaceDN w:val="0"/>
              <w:adjustRightInd w:val="0"/>
              <w:jc w:val="both"/>
            </w:pPr>
            <w:r>
              <w:t xml:space="preserve">1. </w:t>
            </w:r>
            <w:r w:rsidR="00D93B73" w:rsidRPr="00204941">
              <w:t>Предоставление молодым семьям - участникам основного мероприятия социальных выплат</w:t>
            </w:r>
            <w:r w:rsidR="007C2E8B">
              <w:t>:</w:t>
            </w:r>
            <w:r w:rsidR="00D93B73" w:rsidRPr="00204941">
              <w:t xml:space="preserve"> </w:t>
            </w:r>
          </w:p>
          <w:p w:rsidR="007C2E8B" w:rsidRDefault="007C2E8B" w:rsidP="007C2E8B">
            <w:pPr>
              <w:autoSpaceDE w:val="0"/>
              <w:autoSpaceDN w:val="0"/>
              <w:adjustRightInd w:val="0"/>
              <w:jc w:val="both"/>
            </w:pPr>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w:t>
            </w:r>
            <w:r w:rsidR="00D453E1">
              <w:t>ие жилого помещения</w:t>
            </w:r>
            <w:r>
              <w:t xml:space="preserve"> на первичном рынке жилья);</w:t>
            </w:r>
          </w:p>
          <w:p w:rsidR="007C2E8B" w:rsidRDefault="007C2E8B" w:rsidP="007C2E8B">
            <w:pPr>
              <w:autoSpaceDE w:val="0"/>
              <w:autoSpaceDN w:val="0"/>
              <w:adjustRightInd w:val="0"/>
              <w:jc w:val="both"/>
            </w:pPr>
            <w:r>
              <w:t>б) для оплаты цены договора строительного подряда на строительство жилого дома (далее - договор строительного подряда);</w:t>
            </w:r>
          </w:p>
          <w:p w:rsidR="007C2E8B" w:rsidRDefault="007C2E8B" w:rsidP="007C2E8B">
            <w:pPr>
              <w:autoSpaceDE w:val="0"/>
              <w:autoSpaceDN w:val="0"/>
              <w:adjustRightInd w:val="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7C2E8B" w:rsidRDefault="007C2E8B" w:rsidP="007C2E8B">
            <w:pPr>
              <w:autoSpaceDE w:val="0"/>
              <w:autoSpaceDN w:val="0"/>
              <w:adjustRightInd w:val="0"/>
              <w:jc w:val="both"/>
            </w:pPr>
            <w:r>
              <w:t>г) для уплаты первоначального взноса при получении жилищного кредита, в том числе ипотечного, или жилищного займа на приобретение жилого помещения</w:t>
            </w:r>
            <w:r w:rsidR="00D453E1">
              <w:t xml:space="preserve"> по договору купли-продажи</w:t>
            </w:r>
            <w:r>
              <w:t xml:space="preserve"> или строительство жилого дома;</w:t>
            </w:r>
          </w:p>
          <w:p w:rsidR="007C2E8B" w:rsidRDefault="007C2E8B" w:rsidP="007C2E8B">
            <w:pPr>
              <w:autoSpaceDE w:val="0"/>
              <w:autoSpaceDN w:val="0"/>
              <w:adjustRightInd w:val="0"/>
              <w:jc w:val="both"/>
            </w:pPr>
            <w:r>
              <w:t>д) для оплаты цены договора с уполномоченной организацией на приобретение в интересах молодой сем</w:t>
            </w:r>
            <w:r w:rsidR="00D453E1">
              <w:t>ьи жилого помещения</w:t>
            </w:r>
            <w: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453E1" w:rsidRDefault="00D453E1" w:rsidP="00D453E1">
            <w:pPr>
              <w:shd w:val="clear" w:color="auto" w:fill="FFFFFF"/>
              <w:ind w:firstLine="540"/>
              <w:jc w:val="both"/>
              <w:rPr>
                <w:rFonts w:ascii="Calibri" w:hAnsi="Calibri" w:cs="Calibri"/>
                <w:color w:val="000000"/>
                <w:sz w:val="22"/>
                <w:szCs w:val="22"/>
              </w:rPr>
            </w:pPr>
            <w:r>
              <w:rPr>
                <w:color w:val="000000"/>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453E1" w:rsidRDefault="00D453E1" w:rsidP="00D453E1">
            <w:pPr>
              <w:shd w:val="clear" w:color="auto" w:fill="FFFFFF"/>
              <w:ind w:firstLine="540"/>
              <w:jc w:val="both"/>
              <w:rPr>
                <w:rFonts w:ascii="Calibri" w:hAnsi="Calibri" w:cs="Calibri"/>
                <w:color w:val="000000"/>
                <w:sz w:val="22"/>
                <w:szCs w:val="22"/>
              </w:rPr>
            </w:pPr>
            <w:r>
              <w:rPr>
                <w:color w:val="00000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w:t>
            </w:r>
            <w:r>
              <w:rPr>
                <w:color w:val="000000"/>
              </w:rPr>
              <w:lastRenderedPageBreak/>
              <w:t>строительства, установленных </w:t>
            </w:r>
            <w:hyperlink r:id="rId10" w:tgtFrame="_blank" w:history="1">
              <w:r>
                <w:rPr>
                  <w:rStyle w:val="ac"/>
                </w:rPr>
                <w:t>пунктом 5 части 4 статьи 4</w:t>
              </w:r>
            </w:hyperlink>
            <w:r>
              <w:rPr>
                <w:color w:val="000000"/>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w:t>
            </w:r>
          </w:p>
          <w:p w:rsidR="00D453E1" w:rsidRDefault="00D453E1" w:rsidP="00D453E1">
            <w:pPr>
              <w:shd w:val="clear" w:color="auto" w:fill="FFFFFF"/>
              <w:ind w:firstLine="540"/>
              <w:jc w:val="both"/>
              <w:rPr>
                <w:rFonts w:ascii="Calibri" w:hAnsi="Calibri" w:cs="Calibri"/>
                <w:color w:val="000000"/>
                <w:sz w:val="22"/>
                <w:szCs w:val="22"/>
              </w:rPr>
            </w:pPr>
            <w:r>
              <w:rPr>
                <w:color w:val="000000"/>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93B73" w:rsidRDefault="00D453E1" w:rsidP="00D453E1">
            <w:pPr>
              <w:shd w:val="clear" w:color="auto" w:fill="FFFFFF"/>
              <w:ind w:firstLine="540"/>
              <w:jc w:val="both"/>
              <w:rPr>
                <w:color w:val="000000"/>
              </w:rPr>
            </w:pPr>
            <w:r>
              <w:rPr>
                <w:color w:val="000000"/>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33914" w:rsidRPr="009B5495" w:rsidRDefault="00C33914" w:rsidP="00F15CCC">
            <w:pPr>
              <w:shd w:val="clear" w:color="auto" w:fill="FFFFFF"/>
              <w:jc w:val="both"/>
            </w:pPr>
            <w:r>
              <w:rPr>
                <w:color w:val="000000"/>
              </w:rPr>
              <w:t xml:space="preserve">2. </w:t>
            </w:r>
            <w:r w:rsidRPr="007C0C77">
              <w:t>Выделение дополнительной социальной выплаты в размере не менее 5 процентов расчетной (средней) стоимости жилья при рождении (или усыновлении) одного ребенка молодой семьей, в период действия свидетельства на  получение социальной выплаты.</w:t>
            </w:r>
          </w:p>
        </w:tc>
      </w:tr>
      <w:tr w:rsidR="00D93B73" w:rsidRPr="00204941" w:rsidTr="00B340EF">
        <w:trPr>
          <w:trHeight w:val="600"/>
        </w:trPr>
        <w:tc>
          <w:tcPr>
            <w:tcW w:w="2118" w:type="dxa"/>
          </w:tcPr>
          <w:p w:rsidR="00D93B73" w:rsidRPr="00204941" w:rsidRDefault="000E5992" w:rsidP="00493AC5">
            <w:pPr>
              <w:jc w:val="both"/>
            </w:pPr>
            <w:r>
              <w:lastRenderedPageBreak/>
              <w:t>Конечные результаты программы</w:t>
            </w:r>
          </w:p>
        </w:tc>
        <w:tc>
          <w:tcPr>
            <w:tcW w:w="6958" w:type="dxa"/>
          </w:tcPr>
          <w:p w:rsidR="00D93B73" w:rsidRPr="00204941" w:rsidRDefault="00EE3217" w:rsidP="00493AC5">
            <w:pPr>
              <w:jc w:val="both"/>
            </w:pPr>
            <w:r>
              <w:t>Обеспечение 2</w:t>
            </w:r>
            <w:r w:rsidR="00F6137A">
              <w:t>5</w:t>
            </w:r>
            <w:r w:rsidR="000E5992">
              <w:t xml:space="preserve"> молодых семей, признанных участниками программы</w:t>
            </w:r>
            <w:r w:rsidR="00D453E1">
              <w:t>, жильём</w:t>
            </w:r>
          </w:p>
        </w:tc>
      </w:tr>
      <w:tr w:rsidR="000E5992" w:rsidRPr="00204941" w:rsidTr="00B340EF">
        <w:trPr>
          <w:trHeight w:val="600"/>
        </w:trPr>
        <w:tc>
          <w:tcPr>
            <w:tcW w:w="2118" w:type="dxa"/>
          </w:tcPr>
          <w:p w:rsidR="000E5992" w:rsidRDefault="000E5992" w:rsidP="00493AC5">
            <w:pPr>
              <w:jc w:val="both"/>
            </w:pPr>
            <w:r>
              <w:t>Целевые индикаторы</w:t>
            </w:r>
            <w:r w:rsidR="00597C80">
              <w:t xml:space="preserve"> программы</w:t>
            </w:r>
          </w:p>
        </w:tc>
        <w:tc>
          <w:tcPr>
            <w:tcW w:w="6958" w:type="dxa"/>
          </w:tcPr>
          <w:p w:rsidR="000E5992" w:rsidRDefault="00597C80" w:rsidP="00F86F0B">
            <w:pPr>
              <w:jc w:val="both"/>
            </w:pPr>
            <w:r>
              <w:t>Количество молодых семей, получивших социальную выплату на приобретение жилого помещения ил</w:t>
            </w:r>
            <w:r w:rsidR="00F86F0B">
              <w:t>и</w:t>
            </w:r>
            <w:r>
              <w:t xml:space="preserve"> создание объекта индивидуального жилищного строительства</w:t>
            </w:r>
          </w:p>
        </w:tc>
      </w:tr>
      <w:tr w:rsidR="00D93B73" w:rsidRPr="00204941" w:rsidTr="00B340EF">
        <w:trPr>
          <w:trHeight w:val="600"/>
        </w:trPr>
        <w:tc>
          <w:tcPr>
            <w:tcW w:w="2118" w:type="dxa"/>
          </w:tcPr>
          <w:p w:rsidR="00D93B73" w:rsidRPr="00204941" w:rsidRDefault="00597C80" w:rsidP="00493AC5">
            <w:pPr>
              <w:jc w:val="both"/>
            </w:pPr>
            <w:r>
              <w:t xml:space="preserve">Этапы и сроки реализации </w:t>
            </w:r>
            <w:r w:rsidR="00D93B73" w:rsidRPr="00204941">
              <w:t>программы</w:t>
            </w:r>
          </w:p>
        </w:tc>
        <w:tc>
          <w:tcPr>
            <w:tcW w:w="6958" w:type="dxa"/>
          </w:tcPr>
          <w:p w:rsidR="00D93B73" w:rsidRPr="00204941" w:rsidRDefault="00D93B73" w:rsidP="00597C80">
            <w:pPr>
              <w:jc w:val="both"/>
            </w:pPr>
            <w:r w:rsidRPr="00204941">
              <w:t>Ср</w:t>
            </w:r>
            <w:r w:rsidR="00EE3217">
              <w:t>оки реализации подпрограммы: 2021</w:t>
            </w:r>
            <w:r w:rsidRPr="00204941">
              <w:t>-202</w:t>
            </w:r>
            <w:r w:rsidR="00EE3217">
              <w:t>3</w:t>
            </w:r>
            <w:r w:rsidR="00597C80">
              <w:t xml:space="preserve"> </w:t>
            </w:r>
            <w:r w:rsidRPr="00204941">
              <w:t>г</w:t>
            </w:r>
            <w:r w:rsidR="00597C80">
              <w:t>оды</w:t>
            </w:r>
          </w:p>
        </w:tc>
      </w:tr>
      <w:tr w:rsidR="00D93B73" w:rsidRPr="00204941" w:rsidTr="00B340EF">
        <w:trPr>
          <w:trHeight w:val="600"/>
        </w:trPr>
        <w:tc>
          <w:tcPr>
            <w:tcW w:w="2118" w:type="dxa"/>
          </w:tcPr>
          <w:p w:rsidR="00D93B73" w:rsidRPr="00204941" w:rsidRDefault="00D93B73" w:rsidP="00D453E1">
            <w:r w:rsidRPr="00204941">
              <w:t>Финансовое обеспечение программы</w:t>
            </w:r>
            <w:r w:rsidR="00597C80">
              <w:t xml:space="preserve"> с указанием источников</w:t>
            </w:r>
          </w:p>
        </w:tc>
        <w:tc>
          <w:tcPr>
            <w:tcW w:w="6958" w:type="dxa"/>
          </w:tcPr>
          <w:p w:rsidR="001C2F1F" w:rsidRDefault="001C2F1F" w:rsidP="00493AC5">
            <w:pPr>
              <w:jc w:val="both"/>
            </w:pPr>
            <w:r>
              <w:t xml:space="preserve">- </w:t>
            </w:r>
            <w:r w:rsidR="00866C7A">
              <w:t>Бюджет Республики Карелия</w:t>
            </w:r>
            <w:r>
              <w:t>;</w:t>
            </w:r>
          </w:p>
          <w:p w:rsidR="00D93B73" w:rsidRPr="00204941" w:rsidRDefault="001C2F1F" w:rsidP="001C2F1F">
            <w:pPr>
              <w:jc w:val="both"/>
            </w:pPr>
            <w:r>
              <w:t>- Бюджет Пудожского муниципального района на в</w:t>
            </w:r>
            <w:r w:rsidRPr="007C0C77">
              <w:t>ыделение дополнительной социальной выплаты в размере не менее 5 процентов расчетной (средней) стоимости жилья при рождении (или усыновлении) одного ребенка молодой семьей, в период действия свидетельства на  получение социальной выплаты</w:t>
            </w:r>
          </w:p>
        </w:tc>
      </w:tr>
    </w:tbl>
    <w:p w:rsidR="00D93B73" w:rsidRDefault="00D93B73" w:rsidP="00D93B73">
      <w:pPr>
        <w:jc w:val="both"/>
      </w:pPr>
    </w:p>
    <w:p w:rsidR="00D70F7C" w:rsidRDefault="00D70F7C" w:rsidP="00D93B73">
      <w:pPr>
        <w:jc w:val="both"/>
      </w:pPr>
    </w:p>
    <w:p w:rsidR="00D70F7C" w:rsidRDefault="00D70F7C" w:rsidP="00D93B73">
      <w:pPr>
        <w:jc w:val="both"/>
      </w:pPr>
    </w:p>
    <w:p w:rsidR="00D70F7C" w:rsidRDefault="00D70F7C" w:rsidP="00D93B73">
      <w:pPr>
        <w:jc w:val="both"/>
      </w:pPr>
    </w:p>
    <w:p w:rsidR="00D70F7C" w:rsidRDefault="00D70F7C" w:rsidP="00D93B73">
      <w:pPr>
        <w:jc w:val="both"/>
      </w:pPr>
    </w:p>
    <w:p w:rsidR="00D70F7C" w:rsidRDefault="00D70F7C" w:rsidP="00D93B73">
      <w:pPr>
        <w:jc w:val="both"/>
      </w:pPr>
    </w:p>
    <w:p w:rsidR="00D70F7C" w:rsidRPr="00204941" w:rsidRDefault="00D70F7C" w:rsidP="00D93B73">
      <w:pPr>
        <w:jc w:val="both"/>
      </w:pPr>
    </w:p>
    <w:p w:rsidR="00D93B73" w:rsidRDefault="00D93B73" w:rsidP="00B340EF">
      <w:pPr>
        <w:jc w:val="center"/>
        <w:rPr>
          <w:b/>
        </w:rPr>
      </w:pPr>
      <w:r w:rsidRPr="00204941">
        <w:rPr>
          <w:b/>
        </w:rPr>
        <w:lastRenderedPageBreak/>
        <w:t xml:space="preserve">Цели и задачи муниципальной программы, прогноз развития соответствующей </w:t>
      </w:r>
      <w:r w:rsidR="00B340EF">
        <w:rPr>
          <w:b/>
        </w:rPr>
        <w:t>сферы с учетом реализации муниципальной программы</w:t>
      </w:r>
    </w:p>
    <w:p w:rsidR="00B340EF" w:rsidRPr="00204941" w:rsidRDefault="00B340EF" w:rsidP="00B340EF">
      <w:pPr>
        <w:jc w:val="center"/>
        <w:rPr>
          <w:b/>
        </w:rPr>
      </w:pPr>
    </w:p>
    <w:p w:rsidR="00B340EF" w:rsidRDefault="00D93B73" w:rsidP="00B340EF">
      <w:pPr>
        <w:autoSpaceDE w:val="0"/>
        <w:autoSpaceDN w:val="0"/>
        <w:adjustRightInd w:val="0"/>
        <w:ind w:firstLine="540"/>
        <w:jc w:val="both"/>
      </w:pPr>
      <w:r w:rsidRPr="00204941">
        <w:t>Целью основного мероприятия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D93B73" w:rsidRPr="00204941" w:rsidRDefault="00D93B73" w:rsidP="00B340EF">
      <w:pPr>
        <w:autoSpaceDE w:val="0"/>
        <w:autoSpaceDN w:val="0"/>
        <w:adjustRightInd w:val="0"/>
        <w:ind w:firstLine="540"/>
        <w:jc w:val="both"/>
      </w:pPr>
      <w:r w:rsidRPr="00204941">
        <w:t>Задачами основного мероприятия являются:</w:t>
      </w:r>
    </w:p>
    <w:p w:rsidR="00B340EF" w:rsidRDefault="00B340EF" w:rsidP="00B340EF">
      <w:pPr>
        <w:autoSpaceDE w:val="0"/>
        <w:autoSpaceDN w:val="0"/>
        <w:adjustRightInd w:val="0"/>
        <w:ind w:firstLine="426"/>
        <w:jc w:val="both"/>
      </w:pPr>
      <w:r>
        <w:t xml:space="preserve"> </w:t>
      </w:r>
      <w:r w:rsidR="001C2F1F">
        <w:t>1.</w:t>
      </w:r>
      <w:r>
        <w:t xml:space="preserve"> </w:t>
      </w:r>
      <w:r w:rsidRPr="00204941">
        <w:t>Предоставление молодым семьям - участникам основного мероприятия социальных выплат</w:t>
      </w:r>
      <w:r>
        <w:t>:</w:t>
      </w:r>
      <w:r w:rsidRPr="00204941">
        <w:t xml:space="preserve"> </w:t>
      </w:r>
    </w:p>
    <w:p w:rsidR="00B340EF" w:rsidRDefault="00B340EF" w:rsidP="00B340EF">
      <w:pPr>
        <w:autoSpaceDE w:val="0"/>
        <w:autoSpaceDN w:val="0"/>
        <w:adjustRightInd w:val="0"/>
        <w:jc w:val="both"/>
      </w:pPr>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w:t>
      </w:r>
      <w:r w:rsidR="00D453E1">
        <w:t>ие жилого помещения</w:t>
      </w:r>
      <w:r>
        <w:t xml:space="preserve"> на первичном рынке жилья);</w:t>
      </w:r>
    </w:p>
    <w:p w:rsidR="00B340EF" w:rsidRDefault="00B340EF" w:rsidP="00B340EF">
      <w:pPr>
        <w:autoSpaceDE w:val="0"/>
        <w:autoSpaceDN w:val="0"/>
        <w:adjustRightInd w:val="0"/>
        <w:jc w:val="both"/>
      </w:pPr>
      <w:r>
        <w:t>б) для оплаты цены договора строительного подряда на строительство жилого дома (далее - договор строительного подряда);</w:t>
      </w:r>
    </w:p>
    <w:p w:rsidR="00B340EF" w:rsidRDefault="00B340EF" w:rsidP="00B340EF">
      <w:pPr>
        <w:autoSpaceDE w:val="0"/>
        <w:autoSpaceDN w:val="0"/>
        <w:adjustRightInd w:val="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B340EF" w:rsidRDefault="00B340EF" w:rsidP="00B340EF">
      <w:pPr>
        <w:autoSpaceDE w:val="0"/>
        <w:autoSpaceDN w:val="0"/>
        <w:adjustRightInd w:val="0"/>
        <w:jc w:val="both"/>
      </w:pPr>
      <w:r>
        <w:t>г) для уплаты первоначального взноса при получении жилищного кредита, в том числе ипотечного, или жилищного займа на приобретение жилого помещения</w:t>
      </w:r>
      <w:r w:rsidR="00D453E1">
        <w:t xml:space="preserve"> по договору купли-продажи</w:t>
      </w:r>
      <w:r>
        <w:t xml:space="preserve"> или строительство жилого дома;</w:t>
      </w:r>
    </w:p>
    <w:p w:rsidR="00B340EF" w:rsidRDefault="00B340EF" w:rsidP="00B340EF">
      <w:pPr>
        <w:autoSpaceDE w:val="0"/>
        <w:autoSpaceDN w:val="0"/>
        <w:adjustRightInd w:val="0"/>
        <w:jc w:val="both"/>
      </w:pPr>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82BC4" w:rsidRDefault="00382BC4" w:rsidP="00382BC4">
      <w:pPr>
        <w:shd w:val="clear" w:color="auto" w:fill="FFFFFF"/>
        <w:ind w:firstLine="540"/>
        <w:jc w:val="both"/>
        <w:rPr>
          <w:rFonts w:ascii="Calibri" w:hAnsi="Calibri" w:cs="Calibri"/>
          <w:color w:val="000000"/>
          <w:sz w:val="22"/>
          <w:szCs w:val="22"/>
        </w:rPr>
      </w:pPr>
      <w:r>
        <w:rPr>
          <w:color w:val="000000"/>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382BC4" w:rsidRDefault="00382BC4" w:rsidP="00382BC4">
      <w:pPr>
        <w:shd w:val="clear" w:color="auto" w:fill="FFFFFF"/>
        <w:ind w:firstLine="540"/>
        <w:jc w:val="both"/>
        <w:rPr>
          <w:rFonts w:ascii="Calibri" w:hAnsi="Calibri" w:cs="Calibri"/>
          <w:color w:val="000000"/>
          <w:sz w:val="22"/>
          <w:szCs w:val="22"/>
        </w:rPr>
      </w:pPr>
      <w:r>
        <w:rPr>
          <w:color w:val="000000"/>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tgtFrame="_blank" w:history="1">
        <w:r>
          <w:rPr>
            <w:rStyle w:val="ac"/>
          </w:rPr>
          <w:t>пунктом 5 части 4 статьи 4</w:t>
        </w:r>
      </w:hyperlink>
      <w:r>
        <w:rPr>
          <w:color w:val="000000"/>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или уплаты цены договора уступки участником долевого строительства прав требований по договору участия в долевом строительстве;</w:t>
      </w:r>
    </w:p>
    <w:p w:rsidR="00382BC4" w:rsidRDefault="00382BC4" w:rsidP="00382BC4">
      <w:pPr>
        <w:shd w:val="clear" w:color="auto" w:fill="FFFFFF"/>
        <w:ind w:firstLine="540"/>
        <w:jc w:val="both"/>
        <w:rPr>
          <w:rFonts w:ascii="Calibri" w:hAnsi="Calibri" w:cs="Calibri"/>
          <w:color w:val="000000"/>
          <w:sz w:val="22"/>
          <w:szCs w:val="22"/>
        </w:rPr>
      </w:pPr>
      <w:r>
        <w:rPr>
          <w:color w:val="000000"/>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382BC4" w:rsidRDefault="00382BC4" w:rsidP="00382BC4">
      <w:pPr>
        <w:shd w:val="clear" w:color="auto" w:fill="FFFFFF"/>
        <w:ind w:firstLine="540"/>
        <w:jc w:val="both"/>
        <w:rPr>
          <w:color w:val="000000"/>
        </w:rPr>
      </w:pPr>
      <w:r>
        <w:rPr>
          <w:color w:val="000000"/>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w:t>
      </w:r>
      <w:r>
        <w:rPr>
          <w:color w:val="000000"/>
        </w:rPr>
        <w:lastRenderedPageBreak/>
        <w:t>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C2F1F" w:rsidRDefault="001C2F1F" w:rsidP="00382BC4">
      <w:pPr>
        <w:shd w:val="clear" w:color="auto" w:fill="FFFFFF"/>
        <w:ind w:firstLine="540"/>
        <w:jc w:val="both"/>
        <w:rPr>
          <w:rFonts w:ascii="Calibri" w:hAnsi="Calibri" w:cs="Calibri"/>
          <w:color w:val="000000"/>
          <w:sz w:val="22"/>
          <w:szCs w:val="22"/>
        </w:rPr>
      </w:pPr>
      <w:r>
        <w:t xml:space="preserve">2. </w:t>
      </w:r>
      <w:r w:rsidRPr="007C0C77">
        <w:t>Выделение дополнительной социальной выплаты в размере не менее 5 процентов расчетной (средней) стоимости жилья при рождении (или усыновлении) одного ребенка молодой семьей, в период действия свидетельства на  получение социальной выплаты.</w:t>
      </w:r>
    </w:p>
    <w:p w:rsidR="00D93B73" w:rsidRPr="00204941" w:rsidRDefault="00D93B73" w:rsidP="00436CDE">
      <w:pPr>
        <w:ind w:firstLine="567"/>
        <w:jc w:val="both"/>
      </w:pPr>
      <w:r w:rsidRPr="00204941">
        <w:t xml:space="preserve">Успешное выполнение мероприятий программы позволит: </w:t>
      </w:r>
    </w:p>
    <w:p w:rsidR="00D93B73" w:rsidRPr="00204941" w:rsidRDefault="00D93B73" w:rsidP="00D93B73">
      <w:pPr>
        <w:jc w:val="both"/>
      </w:pPr>
      <w:r w:rsidRPr="00204941">
        <w:t>-</w:t>
      </w:r>
      <w:r w:rsidR="00436CDE">
        <w:t xml:space="preserve"> </w:t>
      </w:r>
      <w:r w:rsidRPr="00204941">
        <w:t>развить в Пудожском муниципальном  районе эффективные финансовые механизмы, позволяющие решать жилищную проблему молодых семей с участием бюджет</w:t>
      </w:r>
      <w:r w:rsidR="00436CDE">
        <w:t>ных</w:t>
      </w:r>
      <w:r w:rsidRPr="00204941">
        <w:t xml:space="preserve"> средств;</w:t>
      </w:r>
    </w:p>
    <w:p w:rsidR="00D93B73" w:rsidRPr="00204941" w:rsidRDefault="00D93B73" w:rsidP="00D93B73">
      <w:pPr>
        <w:jc w:val="both"/>
      </w:pPr>
      <w:r w:rsidRPr="00204941">
        <w:t>-</w:t>
      </w:r>
      <w:r w:rsidR="00436CDE">
        <w:t xml:space="preserve"> </w:t>
      </w:r>
      <w:r w:rsidRPr="00204941">
        <w:t xml:space="preserve">обеспечить жильем молодых семей, нуждающихся  в улучшении жилищных условий; </w:t>
      </w:r>
    </w:p>
    <w:p w:rsidR="009B4B2C" w:rsidRPr="00204941" w:rsidRDefault="00D93B73" w:rsidP="00D93B73">
      <w:pPr>
        <w:jc w:val="both"/>
      </w:pPr>
      <w:r w:rsidRPr="00204941">
        <w:t>- привлечь в жилищную сферу дополнительные финансовые средства банка и других организаций, предоставляющих ипотечные жилищные кредиты и займ</w:t>
      </w:r>
      <w:r w:rsidR="00382BC4">
        <w:t>ы, собственные средства граждан, средства материнского (семейного) капитала.</w:t>
      </w:r>
    </w:p>
    <w:p w:rsidR="00D93B73" w:rsidRDefault="00D93B73" w:rsidP="00D93B73">
      <w:pPr>
        <w:jc w:val="both"/>
      </w:pPr>
    </w:p>
    <w:p w:rsidR="00436CDE" w:rsidRPr="00436CDE" w:rsidRDefault="00436CDE" w:rsidP="00D93B73">
      <w:pPr>
        <w:jc w:val="both"/>
        <w:rPr>
          <w:b/>
        </w:rPr>
      </w:pPr>
    </w:p>
    <w:p w:rsidR="00436CDE" w:rsidRDefault="00436CDE" w:rsidP="00436CDE">
      <w:pPr>
        <w:jc w:val="center"/>
        <w:rPr>
          <w:b/>
        </w:rPr>
      </w:pPr>
      <w:r w:rsidRPr="00436CDE">
        <w:rPr>
          <w:b/>
        </w:rPr>
        <w:t>Сроки реализации муниципальной программы</w:t>
      </w:r>
      <w:r>
        <w:rPr>
          <w:b/>
        </w:rPr>
        <w:t xml:space="preserve"> - </w:t>
      </w:r>
      <w:r w:rsidR="00EE3217">
        <w:t>2021</w:t>
      </w:r>
      <w:r w:rsidRPr="00204941">
        <w:t>-202</w:t>
      </w:r>
      <w:r w:rsidR="00EE3217">
        <w:t>3</w:t>
      </w:r>
      <w:r>
        <w:t xml:space="preserve"> </w:t>
      </w:r>
      <w:r w:rsidRPr="00204941">
        <w:t>г</w:t>
      </w:r>
      <w:r>
        <w:t>оды.</w:t>
      </w:r>
    </w:p>
    <w:p w:rsidR="00436CDE" w:rsidRDefault="00436CDE" w:rsidP="00436CDE">
      <w:pPr>
        <w:jc w:val="center"/>
        <w:rPr>
          <w:b/>
        </w:rPr>
      </w:pPr>
    </w:p>
    <w:p w:rsidR="00436CDE" w:rsidRDefault="009B4B2C" w:rsidP="00436CDE">
      <w:pPr>
        <w:jc w:val="center"/>
        <w:rPr>
          <w:b/>
        </w:rPr>
      </w:pPr>
      <w:r>
        <w:rPr>
          <w:b/>
        </w:rPr>
        <w:t>Прогноз конечных результатов муниципальной программы</w:t>
      </w:r>
    </w:p>
    <w:p w:rsidR="00436CDE" w:rsidRDefault="00436CDE" w:rsidP="00436CDE">
      <w:pPr>
        <w:jc w:val="center"/>
        <w:rPr>
          <w:b/>
        </w:rPr>
      </w:pPr>
    </w:p>
    <w:p w:rsidR="00F86F0B" w:rsidRDefault="00EE3217" w:rsidP="00F86F0B">
      <w:pPr>
        <w:ind w:firstLine="567"/>
        <w:jc w:val="both"/>
      </w:pPr>
      <w:r>
        <w:t>Обеспечение 2</w:t>
      </w:r>
      <w:r w:rsidR="00F6137A">
        <w:t>5</w:t>
      </w:r>
      <w:r w:rsidR="00F86F0B">
        <w:t xml:space="preserve"> молодых семей, признанных участниками программы, жильем</w:t>
      </w:r>
    </w:p>
    <w:p w:rsidR="00FE1DD6" w:rsidRDefault="00F86F0B" w:rsidP="00FE1DD6">
      <w:pPr>
        <w:ind w:firstLine="567"/>
        <w:jc w:val="both"/>
      </w:pPr>
      <w:r>
        <w:t>Также успешное выполнение мероприятий позволит снизить социальную напряженность в обществе, развить и закрепить положительные демографические тенденции в обществе, укрепить семейные отношения, способствовать экономическому развитию Пудожского района.</w:t>
      </w:r>
      <w:r w:rsidR="001C2F1F">
        <w:t xml:space="preserve"> </w:t>
      </w:r>
    </w:p>
    <w:p w:rsidR="001C2F1F" w:rsidRDefault="001C2F1F" w:rsidP="001C2F1F">
      <w:pPr>
        <w:pStyle w:val="ConsPlusNormal"/>
        <w:ind w:left="720" w:firstLine="0"/>
        <w:jc w:val="center"/>
        <w:rPr>
          <w:rFonts w:ascii="Times New Roman" w:hAnsi="Times New Roman" w:cs="Times New Roman"/>
          <w:b/>
          <w:sz w:val="24"/>
          <w:szCs w:val="24"/>
        </w:rPr>
      </w:pPr>
    </w:p>
    <w:p w:rsidR="001C2F1F" w:rsidRDefault="001C2F1F" w:rsidP="001C2F1F">
      <w:pPr>
        <w:pStyle w:val="ConsPlusNormal"/>
        <w:ind w:left="720" w:firstLine="0"/>
        <w:jc w:val="center"/>
        <w:rPr>
          <w:rFonts w:ascii="Times New Roman" w:hAnsi="Times New Roman" w:cs="Times New Roman"/>
          <w:b/>
          <w:sz w:val="24"/>
          <w:szCs w:val="24"/>
        </w:rPr>
      </w:pPr>
      <w:r>
        <w:rPr>
          <w:rFonts w:ascii="Times New Roman" w:hAnsi="Times New Roman" w:cs="Times New Roman"/>
          <w:b/>
          <w:sz w:val="24"/>
          <w:szCs w:val="24"/>
        </w:rPr>
        <w:t>Оценка рисков реализации программы</w:t>
      </w:r>
    </w:p>
    <w:p w:rsidR="001C2F1F" w:rsidRDefault="001C2F1F" w:rsidP="001C2F1F">
      <w:pPr>
        <w:pStyle w:val="ConsPlusNormal"/>
        <w:ind w:left="720" w:firstLine="0"/>
        <w:jc w:val="center"/>
        <w:rPr>
          <w:rFonts w:ascii="Times New Roman" w:hAnsi="Times New Roman" w:cs="Times New Roman"/>
          <w:b/>
          <w:sz w:val="24"/>
          <w:szCs w:val="24"/>
        </w:rPr>
      </w:pPr>
    </w:p>
    <w:p w:rsidR="001C2F1F" w:rsidRDefault="001C2F1F" w:rsidP="00EB43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Внутренние риски: Организационные недостатки</w:t>
      </w:r>
    </w:p>
    <w:p w:rsidR="001C2F1F" w:rsidRDefault="001C2F1F" w:rsidP="00EB4357">
      <w:pPr>
        <w:pStyle w:val="ConsPlusNormal"/>
        <w:ind w:firstLine="709"/>
        <w:jc w:val="both"/>
        <w:rPr>
          <w:rFonts w:ascii="Times New Roman" w:hAnsi="Times New Roman" w:cs="Times New Roman"/>
          <w:sz w:val="24"/>
          <w:szCs w:val="24"/>
        </w:rPr>
      </w:pPr>
      <w:r>
        <w:t xml:space="preserve">- </w:t>
      </w:r>
      <w:r w:rsidRPr="001C2F1F">
        <w:rPr>
          <w:rFonts w:ascii="Times New Roman" w:hAnsi="Times New Roman" w:cs="Times New Roman"/>
          <w:sz w:val="24"/>
          <w:szCs w:val="24"/>
        </w:rPr>
        <w:t>Отсутствие  заявления участников Программы при рождении (усыновлении) ребенка в период действия свидетельства на  получение социальной выплаты.</w:t>
      </w:r>
    </w:p>
    <w:p w:rsidR="00EB4357" w:rsidRDefault="001C2F1F" w:rsidP="00EB435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Внешние риски: Отсутствие финансирования из федерального бюджета и бюджета Республики Карелия</w:t>
      </w:r>
      <w:r w:rsidRPr="001C2F1F">
        <w:rPr>
          <w:rFonts w:ascii="Times New Roman" w:hAnsi="Times New Roman" w:cs="Times New Roman"/>
          <w:sz w:val="24"/>
          <w:szCs w:val="24"/>
        </w:rPr>
        <w:t>.</w:t>
      </w:r>
    </w:p>
    <w:p w:rsidR="00EB4357" w:rsidRDefault="001C2F1F" w:rsidP="00EB4357">
      <w:pPr>
        <w:pStyle w:val="ConsPlusNormal"/>
        <w:ind w:firstLine="709"/>
        <w:jc w:val="both"/>
        <w:rPr>
          <w:rFonts w:ascii="Times New Roman" w:hAnsi="Times New Roman" w:cs="Times New Roman"/>
          <w:sz w:val="24"/>
          <w:szCs w:val="24"/>
        </w:rPr>
      </w:pPr>
      <w:r w:rsidRPr="001C2F1F">
        <w:rPr>
          <w:rFonts w:ascii="Times New Roman" w:hAnsi="Times New Roman" w:cs="Times New Roman"/>
          <w:sz w:val="24"/>
          <w:szCs w:val="24"/>
        </w:rPr>
        <w:t>-</w:t>
      </w:r>
      <w:r w:rsidR="00EB4357">
        <w:rPr>
          <w:rFonts w:ascii="Times New Roman" w:hAnsi="Times New Roman" w:cs="Times New Roman"/>
          <w:sz w:val="24"/>
          <w:szCs w:val="24"/>
        </w:rPr>
        <w:t xml:space="preserve"> </w:t>
      </w:r>
      <w:r w:rsidRPr="001C2F1F">
        <w:rPr>
          <w:rFonts w:ascii="Times New Roman" w:hAnsi="Times New Roman" w:cs="Times New Roman"/>
          <w:sz w:val="24"/>
          <w:szCs w:val="24"/>
        </w:rPr>
        <w:t xml:space="preserve">С целью уменьшения риска, необходимо проводить разъяснительную работу среди молодых семей, о возможности получения  финансирования при рождении (усыновлении) ребенка  в период  действия свидетельства на социальную выплату. </w:t>
      </w:r>
    </w:p>
    <w:p w:rsidR="001C2F1F" w:rsidRPr="00EB4357" w:rsidRDefault="001C2F1F" w:rsidP="00EB4357">
      <w:pPr>
        <w:pStyle w:val="ConsPlusNormal"/>
        <w:ind w:firstLine="709"/>
        <w:jc w:val="both"/>
        <w:rPr>
          <w:rFonts w:ascii="Times New Roman" w:hAnsi="Times New Roman" w:cs="Times New Roman"/>
          <w:sz w:val="24"/>
          <w:szCs w:val="24"/>
        </w:rPr>
      </w:pPr>
      <w:r w:rsidRPr="00EB4357">
        <w:rPr>
          <w:rFonts w:ascii="Times New Roman" w:hAnsi="Times New Roman" w:cs="Times New Roman"/>
          <w:sz w:val="24"/>
          <w:szCs w:val="24"/>
        </w:rPr>
        <w:t>- Своевременно  предоставлять заявку в финансовое управление  на выделение и перечисление денежных средств молодой семье.</w:t>
      </w:r>
    </w:p>
    <w:p w:rsidR="001C2F1F" w:rsidRPr="00EB4357" w:rsidRDefault="001C2F1F" w:rsidP="00EB4357">
      <w:pPr>
        <w:ind w:firstLine="567"/>
        <w:jc w:val="both"/>
      </w:pPr>
    </w:p>
    <w:p w:rsidR="00EB4357" w:rsidRDefault="00EB4357" w:rsidP="00FE1DD6">
      <w:pPr>
        <w:ind w:firstLine="567"/>
        <w:jc w:val="both"/>
      </w:pPr>
    </w:p>
    <w:p w:rsidR="00EB4357" w:rsidRPr="00F86F0B" w:rsidRDefault="00EB4357" w:rsidP="00FE1DD6">
      <w:pPr>
        <w:ind w:firstLine="567"/>
        <w:jc w:val="both"/>
        <w:sectPr w:rsidR="00EB4357" w:rsidRPr="00F86F0B" w:rsidSect="00D93B73">
          <w:pgSz w:w="11906" w:h="16838"/>
          <w:pgMar w:top="1134" w:right="851" w:bottom="1134" w:left="1701" w:header="709" w:footer="709" w:gutter="0"/>
          <w:cols w:space="708"/>
          <w:docGrid w:linePitch="360"/>
        </w:sectPr>
      </w:pPr>
    </w:p>
    <w:p w:rsidR="00D93B73" w:rsidRPr="00204941" w:rsidRDefault="00D93B73" w:rsidP="00D93B73">
      <w:pPr>
        <w:pStyle w:val="ConsPlusNormal"/>
        <w:ind w:firstLine="0"/>
        <w:jc w:val="center"/>
        <w:rPr>
          <w:rFonts w:ascii="Times New Roman" w:hAnsi="Times New Roman" w:cs="Times New Roman"/>
          <w:b/>
          <w:bCs/>
          <w:sz w:val="24"/>
          <w:szCs w:val="24"/>
        </w:rPr>
      </w:pPr>
      <w:r w:rsidRPr="00204941">
        <w:rPr>
          <w:rFonts w:ascii="Times New Roman" w:hAnsi="Times New Roman" w:cs="Times New Roman"/>
          <w:b/>
          <w:bCs/>
          <w:sz w:val="24"/>
          <w:szCs w:val="24"/>
        </w:rPr>
        <w:lastRenderedPageBreak/>
        <w:t>Информация об основн</w:t>
      </w:r>
      <w:r w:rsidR="00F86F0B">
        <w:rPr>
          <w:rFonts w:ascii="Times New Roman" w:hAnsi="Times New Roman" w:cs="Times New Roman"/>
          <w:b/>
          <w:bCs/>
          <w:sz w:val="24"/>
          <w:szCs w:val="24"/>
        </w:rPr>
        <w:t xml:space="preserve">ых мероприятиях (мероприятиях) </w:t>
      </w:r>
      <w:r w:rsidRPr="00204941">
        <w:rPr>
          <w:rFonts w:ascii="Times New Roman" w:hAnsi="Times New Roman" w:cs="Times New Roman"/>
          <w:b/>
          <w:bCs/>
          <w:sz w:val="24"/>
          <w:szCs w:val="24"/>
        </w:rPr>
        <w:t xml:space="preserve">муниципальной программы </w:t>
      </w:r>
    </w:p>
    <w:p w:rsidR="00D93B73" w:rsidRPr="00204941" w:rsidRDefault="00D93B73" w:rsidP="00D93B73">
      <w:pPr>
        <w:pStyle w:val="ConsPlusNormal"/>
        <w:ind w:firstLine="0"/>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2076"/>
        <w:gridCol w:w="2331"/>
        <w:gridCol w:w="1422"/>
        <w:gridCol w:w="1442"/>
        <w:gridCol w:w="2448"/>
        <w:gridCol w:w="2151"/>
        <w:gridCol w:w="2359"/>
      </w:tblGrid>
      <w:tr w:rsidR="00AA7DE1" w:rsidRPr="00204941" w:rsidTr="00493AC5">
        <w:trPr>
          <w:cantSplit/>
          <w:trHeight w:val="482"/>
          <w:tblHeader/>
        </w:trPr>
        <w:tc>
          <w:tcPr>
            <w:tcW w:w="0" w:type="auto"/>
            <w:vMerge w:val="restart"/>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п/п</w:t>
            </w:r>
          </w:p>
        </w:tc>
        <w:tc>
          <w:tcPr>
            <w:tcW w:w="0" w:type="auto"/>
            <w:vMerge w:val="restart"/>
          </w:tcPr>
          <w:p w:rsidR="00D93B73" w:rsidRPr="00204941" w:rsidRDefault="00D93B73" w:rsidP="00AA7DE1">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xml:space="preserve">Номер и наименование основного мероприятия </w:t>
            </w:r>
          </w:p>
        </w:tc>
        <w:tc>
          <w:tcPr>
            <w:tcW w:w="0" w:type="auto"/>
            <w:vMerge w:val="restart"/>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Ответственный исполнитель</w:t>
            </w:r>
          </w:p>
        </w:tc>
        <w:tc>
          <w:tcPr>
            <w:tcW w:w="0" w:type="auto"/>
            <w:gridSpan w:val="2"/>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xml:space="preserve">Срок </w:t>
            </w:r>
          </w:p>
        </w:tc>
        <w:tc>
          <w:tcPr>
            <w:tcW w:w="0" w:type="auto"/>
            <w:vMerge w:val="restart"/>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Ожидаемый непосредственный результат (краткое описание и его значение)</w:t>
            </w:r>
            <w:r w:rsidRPr="00204941">
              <w:rPr>
                <w:rFonts w:ascii="Times New Roman" w:hAnsi="Times New Roman" w:cs="Times New Roman"/>
                <w:sz w:val="24"/>
                <w:szCs w:val="24"/>
              </w:rPr>
              <w:br w:type="textWrapping" w:clear="all"/>
            </w:r>
          </w:p>
        </w:tc>
        <w:tc>
          <w:tcPr>
            <w:tcW w:w="0" w:type="auto"/>
            <w:vMerge w:val="restart"/>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Последствия нереализации  ведомственной целевой программы, основного мероприятия</w:t>
            </w:r>
          </w:p>
        </w:tc>
        <w:tc>
          <w:tcPr>
            <w:tcW w:w="0" w:type="auto"/>
            <w:vMerge w:val="restart"/>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xml:space="preserve">Связь с показателями результатов государственной программы (подпрограммы) - № показателя </w:t>
            </w:r>
          </w:p>
        </w:tc>
      </w:tr>
      <w:tr w:rsidR="00AA7DE1" w:rsidRPr="00204941" w:rsidTr="00493AC5">
        <w:trPr>
          <w:cantSplit/>
          <w:trHeight w:val="483"/>
          <w:tblHeader/>
        </w:trPr>
        <w:tc>
          <w:tcPr>
            <w:tcW w:w="0" w:type="auto"/>
            <w:vMerge/>
          </w:tcPr>
          <w:p w:rsidR="00D93B73" w:rsidRPr="00204941" w:rsidRDefault="00D93B73" w:rsidP="00493AC5">
            <w:pPr>
              <w:pStyle w:val="ConsPlusNormal"/>
              <w:ind w:firstLine="0"/>
              <w:jc w:val="center"/>
              <w:rPr>
                <w:rFonts w:ascii="Times New Roman" w:hAnsi="Times New Roman" w:cs="Times New Roman"/>
                <w:sz w:val="24"/>
                <w:szCs w:val="24"/>
              </w:rPr>
            </w:pPr>
          </w:p>
        </w:tc>
        <w:tc>
          <w:tcPr>
            <w:tcW w:w="0" w:type="auto"/>
            <w:vMerge/>
          </w:tcPr>
          <w:p w:rsidR="00D93B73" w:rsidRPr="00204941" w:rsidRDefault="00D93B73" w:rsidP="00493AC5">
            <w:pPr>
              <w:pStyle w:val="ConsPlusNormal"/>
              <w:ind w:firstLine="0"/>
              <w:jc w:val="center"/>
              <w:rPr>
                <w:rFonts w:ascii="Times New Roman" w:hAnsi="Times New Roman" w:cs="Times New Roman"/>
                <w:sz w:val="24"/>
                <w:szCs w:val="24"/>
              </w:rPr>
            </w:pPr>
          </w:p>
        </w:tc>
        <w:tc>
          <w:tcPr>
            <w:tcW w:w="0" w:type="auto"/>
            <w:vMerge/>
          </w:tcPr>
          <w:p w:rsidR="00D93B73" w:rsidRPr="00204941" w:rsidRDefault="00D93B73" w:rsidP="00493AC5">
            <w:pPr>
              <w:pStyle w:val="ConsPlusNormal"/>
              <w:ind w:firstLine="0"/>
              <w:jc w:val="center"/>
              <w:rPr>
                <w:rFonts w:ascii="Times New Roman" w:hAnsi="Times New Roman" w:cs="Times New Roman"/>
                <w:sz w:val="24"/>
                <w:szCs w:val="24"/>
              </w:rPr>
            </w:pPr>
          </w:p>
        </w:tc>
        <w:tc>
          <w:tcPr>
            <w:tcW w:w="0" w:type="auto"/>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начала реализации</w:t>
            </w:r>
          </w:p>
        </w:tc>
        <w:tc>
          <w:tcPr>
            <w:tcW w:w="0" w:type="auto"/>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окончания реализации</w:t>
            </w:r>
          </w:p>
        </w:tc>
        <w:tc>
          <w:tcPr>
            <w:tcW w:w="0" w:type="auto"/>
            <w:vMerge/>
          </w:tcPr>
          <w:p w:rsidR="00D93B73" w:rsidRPr="00204941" w:rsidRDefault="00D93B73" w:rsidP="00493AC5">
            <w:pPr>
              <w:pStyle w:val="ConsPlusNormal"/>
              <w:ind w:firstLine="0"/>
              <w:jc w:val="center"/>
              <w:rPr>
                <w:rFonts w:ascii="Times New Roman" w:hAnsi="Times New Roman" w:cs="Times New Roman"/>
                <w:sz w:val="24"/>
                <w:szCs w:val="24"/>
              </w:rPr>
            </w:pPr>
          </w:p>
        </w:tc>
        <w:tc>
          <w:tcPr>
            <w:tcW w:w="0" w:type="auto"/>
            <w:vMerge/>
          </w:tcPr>
          <w:p w:rsidR="00D93B73" w:rsidRPr="00204941" w:rsidRDefault="00D93B73" w:rsidP="00493AC5">
            <w:pPr>
              <w:pStyle w:val="ConsPlusNormal"/>
              <w:ind w:firstLine="0"/>
              <w:jc w:val="center"/>
              <w:rPr>
                <w:rFonts w:ascii="Times New Roman" w:hAnsi="Times New Roman" w:cs="Times New Roman"/>
                <w:sz w:val="24"/>
                <w:szCs w:val="24"/>
              </w:rPr>
            </w:pPr>
          </w:p>
        </w:tc>
        <w:tc>
          <w:tcPr>
            <w:tcW w:w="0" w:type="auto"/>
            <w:vMerge/>
          </w:tcPr>
          <w:p w:rsidR="00D93B73" w:rsidRPr="00204941" w:rsidRDefault="00D93B73" w:rsidP="00493AC5">
            <w:pPr>
              <w:pStyle w:val="ConsPlusNormal"/>
              <w:ind w:firstLine="0"/>
              <w:jc w:val="center"/>
              <w:rPr>
                <w:rFonts w:ascii="Times New Roman" w:hAnsi="Times New Roman" w:cs="Times New Roman"/>
                <w:sz w:val="24"/>
                <w:szCs w:val="24"/>
              </w:rPr>
            </w:pPr>
          </w:p>
        </w:tc>
      </w:tr>
      <w:tr w:rsidR="00AA7DE1" w:rsidRPr="00204941" w:rsidTr="00493AC5">
        <w:trPr>
          <w:cantSplit/>
          <w:trHeight w:val="144"/>
          <w:tblHeader/>
        </w:trPr>
        <w:tc>
          <w:tcPr>
            <w:tcW w:w="0" w:type="auto"/>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1</w:t>
            </w:r>
          </w:p>
        </w:tc>
        <w:tc>
          <w:tcPr>
            <w:tcW w:w="0" w:type="auto"/>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2</w:t>
            </w:r>
          </w:p>
        </w:tc>
        <w:tc>
          <w:tcPr>
            <w:tcW w:w="0" w:type="auto"/>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3</w:t>
            </w:r>
          </w:p>
        </w:tc>
        <w:tc>
          <w:tcPr>
            <w:tcW w:w="0" w:type="auto"/>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4</w:t>
            </w:r>
          </w:p>
        </w:tc>
        <w:tc>
          <w:tcPr>
            <w:tcW w:w="0" w:type="auto"/>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5</w:t>
            </w:r>
          </w:p>
        </w:tc>
        <w:tc>
          <w:tcPr>
            <w:tcW w:w="0" w:type="auto"/>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6</w:t>
            </w:r>
          </w:p>
        </w:tc>
        <w:tc>
          <w:tcPr>
            <w:tcW w:w="0" w:type="auto"/>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7</w:t>
            </w:r>
          </w:p>
        </w:tc>
        <w:tc>
          <w:tcPr>
            <w:tcW w:w="0" w:type="auto"/>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8</w:t>
            </w:r>
          </w:p>
        </w:tc>
      </w:tr>
      <w:tr w:rsidR="00382BC4" w:rsidRPr="00204941" w:rsidTr="009030A7">
        <w:trPr>
          <w:cantSplit/>
          <w:trHeight w:val="144"/>
          <w:tblHeader/>
        </w:trPr>
        <w:tc>
          <w:tcPr>
            <w:tcW w:w="0" w:type="auto"/>
            <w:vAlign w:val="center"/>
          </w:tcPr>
          <w:p w:rsidR="00382BC4" w:rsidRPr="00204941" w:rsidRDefault="00382BC4"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382BC4" w:rsidRPr="00AA7DE1" w:rsidRDefault="00382BC4"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Предоставление социальных выплат молодым семьям</w:t>
            </w:r>
          </w:p>
        </w:tc>
        <w:tc>
          <w:tcPr>
            <w:tcW w:w="0" w:type="auto"/>
            <w:vAlign w:val="center"/>
          </w:tcPr>
          <w:p w:rsidR="00382BC4" w:rsidRPr="00FE1DD6" w:rsidRDefault="00382BC4" w:rsidP="00493AC5">
            <w:pPr>
              <w:pStyle w:val="ConsPlusNormal"/>
              <w:ind w:firstLine="0"/>
              <w:jc w:val="center"/>
              <w:rPr>
                <w:rFonts w:ascii="Times New Roman" w:hAnsi="Times New Roman" w:cs="Times New Roman"/>
                <w:sz w:val="24"/>
                <w:szCs w:val="24"/>
              </w:rPr>
            </w:pPr>
            <w:r w:rsidRPr="00FE1DD6">
              <w:rPr>
                <w:rFonts w:ascii="Times New Roman" w:hAnsi="Times New Roman" w:cs="Times New Roman"/>
                <w:sz w:val="24"/>
                <w:szCs w:val="24"/>
              </w:rPr>
              <w:t>Управление по ЖКХ и инфраструктуре администрации Пудожского муниципального района</w:t>
            </w:r>
          </w:p>
        </w:tc>
        <w:tc>
          <w:tcPr>
            <w:tcW w:w="0" w:type="auto"/>
            <w:vAlign w:val="center"/>
          </w:tcPr>
          <w:p w:rsidR="00382BC4" w:rsidRPr="00FE1DD6" w:rsidRDefault="00382BC4"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w:t>
            </w:r>
          </w:p>
        </w:tc>
        <w:tc>
          <w:tcPr>
            <w:tcW w:w="0" w:type="auto"/>
            <w:vAlign w:val="center"/>
          </w:tcPr>
          <w:p w:rsidR="00382BC4" w:rsidRPr="00FE1DD6" w:rsidRDefault="00382BC4"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0" w:type="auto"/>
            <w:vAlign w:val="center"/>
          </w:tcPr>
          <w:p w:rsidR="00382BC4" w:rsidRPr="00AA7DE1" w:rsidRDefault="00382BC4" w:rsidP="001E4B5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Обеспечение 25</w:t>
            </w:r>
            <w:r w:rsidRPr="00AA7DE1">
              <w:rPr>
                <w:rFonts w:ascii="Times New Roman" w:hAnsi="Times New Roman" w:cs="Times New Roman"/>
                <w:sz w:val="24"/>
                <w:szCs w:val="24"/>
              </w:rPr>
              <w:t xml:space="preserve"> молодых семей, признанных участниками программы</w:t>
            </w:r>
            <w:r>
              <w:rPr>
                <w:rFonts w:ascii="Times New Roman" w:hAnsi="Times New Roman" w:cs="Times New Roman"/>
                <w:sz w:val="24"/>
                <w:szCs w:val="24"/>
              </w:rPr>
              <w:t>, жильем</w:t>
            </w:r>
          </w:p>
        </w:tc>
        <w:tc>
          <w:tcPr>
            <w:tcW w:w="0" w:type="auto"/>
          </w:tcPr>
          <w:p w:rsidR="00382BC4" w:rsidRPr="00FE1DD6" w:rsidRDefault="00382BC4" w:rsidP="00493AC5">
            <w:pPr>
              <w:pStyle w:val="ConsPlusNormal"/>
              <w:ind w:firstLine="0"/>
              <w:jc w:val="center"/>
              <w:rPr>
                <w:rFonts w:ascii="Times New Roman" w:hAnsi="Times New Roman" w:cs="Times New Roman"/>
                <w:sz w:val="24"/>
                <w:szCs w:val="24"/>
              </w:rPr>
            </w:pPr>
          </w:p>
        </w:tc>
        <w:tc>
          <w:tcPr>
            <w:tcW w:w="0" w:type="auto"/>
          </w:tcPr>
          <w:p w:rsidR="00382BC4" w:rsidRPr="00FE1DD6" w:rsidRDefault="00382BC4" w:rsidP="00493AC5">
            <w:pPr>
              <w:pStyle w:val="ConsPlusNormal"/>
              <w:ind w:firstLine="0"/>
              <w:jc w:val="center"/>
              <w:rPr>
                <w:rFonts w:ascii="Times New Roman" w:hAnsi="Times New Roman" w:cs="Times New Roman"/>
                <w:sz w:val="24"/>
                <w:szCs w:val="24"/>
              </w:rPr>
            </w:pPr>
          </w:p>
        </w:tc>
      </w:tr>
    </w:tbl>
    <w:p w:rsidR="00D93B73" w:rsidRPr="00204941" w:rsidRDefault="00D93B73" w:rsidP="00D93B73">
      <w:r w:rsidRPr="00204941">
        <w:br w:type="page"/>
      </w:r>
    </w:p>
    <w:p w:rsidR="00D93B73" w:rsidRPr="00204941" w:rsidRDefault="00D93B73" w:rsidP="00D93B73">
      <w:pPr>
        <w:pStyle w:val="ConsPlusNormal"/>
        <w:ind w:firstLine="0"/>
        <w:jc w:val="center"/>
        <w:rPr>
          <w:rFonts w:ascii="Times New Roman" w:hAnsi="Times New Roman" w:cs="Times New Roman"/>
          <w:b/>
          <w:bCs/>
          <w:sz w:val="24"/>
          <w:szCs w:val="24"/>
        </w:rPr>
      </w:pPr>
      <w:r w:rsidRPr="00204941">
        <w:rPr>
          <w:rFonts w:ascii="Times New Roman" w:hAnsi="Times New Roman" w:cs="Times New Roman"/>
          <w:b/>
          <w:bCs/>
          <w:sz w:val="24"/>
          <w:szCs w:val="24"/>
        </w:rPr>
        <w:lastRenderedPageBreak/>
        <w:t>Финансовое обеспечение реализации муниципальной программы</w:t>
      </w:r>
      <w:r w:rsidR="00AA7DE1">
        <w:rPr>
          <w:rFonts w:ascii="Times New Roman" w:hAnsi="Times New Roman" w:cs="Times New Roman"/>
          <w:b/>
          <w:bCs/>
          <w:sz w:val="24"/>
          <w:szCs w:val="24"/>
        </w:rPr>
        <w:t xml:space="preserve"> </w:t>
      </w:r>
      <w:r w:rsidRPr="00204941">
        <w:rPr>
          <w:rFonts w:ascii="Times New Roman" w:hAnsi="Times New Roman" w:cs="Times New Roman"/>
          <w:b/>
          <w:bCs/>
          <w:sz w:val="24"/>
          <w:szCs w:val="24"/>
        </w:rPr>
        <w:t>за счет средств бюджета муниципального образования (тыс. руб.)</w:t>
      </w:r>
    </w:p>
    <w:p w:rsidR="00D93B73" w:rsidRPr="00204941" w:rsidRDefault="00D93B73" w:rsidP="00D93B73">
      <w:pPr>
        <w:pStyle w:val="ConsPlusNormal"/>
        <w:ind w:firstLine="0"/>
        <w:jc w:val="center"/>
        <w:rPr>
          <w:rFonts w:ascii="Times New Roman" w:hAnsi="Times New Roman" w:cs="Times New Roman"/>
          <w:sz w:val="24"/>
          <w:szCs w:val="24"/>
        </w:rPr>
      </w:pPr>
    </w:p>
    <w:tbl>
      <w:tblPr>
        <w:tblW w:w="14777" w:type="dxa"/>
        <w:tblInd w:w="2" w:type="dxa"/>
        <w:tblLayout w:type="fixed"/>
        <w:tblCellMar>
          <w:left w:w="70" w:type="dxa"/>
          <w:right w:w="70" w:type="dxa"/>
        </w:tblCellMar>
        <w:tblLook w:val="0000"/>
      </w:tblPr>
      <w:tblGrid>
        <w:gridCol w:w="2336"/>
        <w:gridCol w:w="3666"/>
        <w:gridCol w:w="2397"/>
        <w:gridCol w:w="850"/>
        <w:gridCol w:w="742"/>
        <w:gridCol w:w="534"/>
        <w:gridCol w:w="567"/>
        <w:gridCol w:w="992"/>
        <w:gridCol w:w="992"/>
        <w:gridCol w:w="993"/>
        <w:gridCol w:w="708"/>
      </w:tblGrid>
      <w:tr w:rsidR="00D93B73" w:rsidRPr="00204941" w:rsidTr="00723811">
        <w:trPr>
          <w:cantSplit/>
          <w:trHeight w:val="480"/>
        </w:trPr>
        <w:tc>
          <w:tcPr>
            <w:tcW w:w="2336" w:type="dxa"/>
            <w:vMerge w:val="restart"/>
            <w:tcBorders>
              <w:top w:val="single" w:sz="6" w:space="0" w:color="auto"/>
              <w:left w:val="single" w:sz="6" w:space="0" w:color="auto"/>
              <w:bottom w:val="nil"/>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Статус</w:t>
            </w:r>
          </w:p>
        </w:tc>
        <w:tc>
          <w:tcPr>
            <w:tcW w:w="3666" w:type="dxa"/>
            <w:vMerge w:val="restart"/>
            <w:tcBorders>
              <w:top w:val="single" w:sz="6" w:space="0" w:color="auto"/>
              <w:left w:val="single" w:sz="6" w:space="0" w:color="auto"/>
              <w:bottom w:val="nil"/>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основных мероприятий и мероприятий</w:t>
            </w:r>
          </w:p>
        </w:tc>
        <w:tc>
          <w:tcPr>
            <w:tcW w:w="2397" w:type="dxa"/>
            <w:vMerge w:val="restart"/>
            <w:tcBorders>
              <w:top w:val="single" w:sz="6" w:space="0" w:color="auto"/>
              <w:left w:val="single" w:sz="6" w:space="0" w:color="auto"/>
              <w:bottom w:val="nil"/>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xml:space="preserve">Ответственный  </w:t>
            </w:r>
            <w:r w:rsidRPr="00204941">
              <w:rPr>
                <w:rFonts w:ascii="Times New Roman" w:hAnsi="Times New Roman" w:cs="Times New Roman"/>
                <w:sz w:val="24"/>
                <w:szCs w:val="24"/>
              </w:rPr>
              <w:br/>
              <w:t xml:space="preserve">исполнитель,  </w:t>
            </w:r>
            <w:r w:rsidRPr="00204941">
              <w:rPr>
                <w:rFonts w:ascii="Times New Roman" w:hAnsi="Times New Roman" w:cs="Times New Roman"/>
                <w:sz w:val="24"/>
                <w:szCs w:val="24"/>
              </w:rPr>
              <w:br/>
              <w:t xml:space="preserve">соисполнители  </w:t>
            </w:r>
            <w:r w:rsidRPr="00204941">
              <w:rPr>
                <w:rFonts w:ascii="Times New Roman" w:hAnsi="Times New Roman" w:cs="Times New Roman"/>
                <w:sz w:val="24"/>
                <w:szCs w:val="24"/>
              </w:rPr>
              <w:br/>
            </w:r>
          </w:p>
        </w:tc>
        <w:tc>
          <w:tcPr>
            <w:tcW w:w="2693" w:type="dxa"/>
            <w:gridSpan w:val="4"/>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xml:space="preserve">Код бюджетной </w:t>
            </w:r>
            <w:r w:rsidRPr="00204941">
              <w:rPr>
                <w:rFonts w:ascii="Times New Roman" w:hAnsi="Times New Roman" w:cs="Times New Roman"/>
                <w:sz w:val="24"/>
                <w:szCs w:val="24"/>
              </w:rPr>
              <w:br/>
              <w:t xml:space="preserve">классификации </w:t>
            </w:r>
          </w:p>
        </w:tc>
        <w:tc>
          <w:tcPr>
            <w:tcW w:w="3685" w:type="dxa"/>
            <w:gridSpan w:val="4"/>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xml:space="preserve">Расходы   </w:t>
            </w:r>
            <w:r w:rsidRPr="00204941">
              <w:rPr>
                <w:rFonts w:ascii="Times New Roman" w:hAnsi="Times New Roman" w:cs="Times New Roman"/>
                <w:sz w:val="24"/>
                <w:szCs w:val="24"/>
              </w:rPr>
              <w:br/>
              <w:t>(тыс. руб.), годы</w:t>
            </w:r>
          </w:p>
        </w:tc>
      </w:tr>
      <w:tr w:rsidR="00D93B73" w:rsidRPr="00204941" w:rsidTr="00EB4357">
        <w:trPr>
          <w:cantSplit/>
          <w:trHeight w:val="840"/>
        </w:trPr>
        <w:tc>
          <w:tcPr>
            <w:tcW w:w="2336" w:type="dxa"/>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3666" w:type="dxa"/>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2397" w:type="dxa"/>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ГРБС</w:t>
            </w:r>
          </w:p>
        </w:tc>
        <w:tc>
          <w:tcPr>
            <w:tcW w:w="74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Рз</w:t>
            </w:r>
            <w:r w:rsidRPr="00204941">
              <w:rPr>
                <w:rFonts w:ascii="Times New Roman" w:hAnsi="Times New Roman" w:cs="Times New Roman"/>
                <w:sz w:val="24"/>
                <w:szCs w:val="24"/>
              </w:rPr>
              <w:br/>
              <w:t>Пр</w:t>
            </w:r>
          </w:p>
        </w:tc>
        <w:tc>
          <w:tcPr>
            <w:tcW w:w="534"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ЦСР</w:t>
            </w:r>
          </w:p>
        </w:tc>
        <w:tc>
          <w:tcPr>
            <w:tcW w:w="567"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ВР</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xml:space="preserve">оче-  </w:t>
            </w:r>
            <w:r w:rsidRPr="00204941">
              <w:rPr>
                <w:rFonts w:ascii="Times New Roman" w:hAnsi="Times New Roman" w:cs="Times New Roman"/>
                <w:sz w:val="24"/>
                <w:szCs w:val="24"/>
              </w:rPr>
              <w:br/>
              <w:t>редной</w:t>
            </w:r>
            <w:r w:rsidRPr="00204941">
              <w:rPr>
                <w:rFonts w:ascii="Times New Roman" w:hAnsi="Times New Roman" w:cs="Times New Roman"/>
                <w:sz w:val="24"/>
                <w:szCs w:val="24"/>
              </w:rPr>
              <w:br/>
              <w:t>год</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первый</w:t>
            </w:r>
            <w:r w:rsidRPr="00204941">
              <w:rPr>
                <w:rFonts w:ascii="Times New Roman" w:hAnsi="Times New Roman" w:cs="Times New Roman"/>
                <w:sz w:val="24"/>
                <w:szCs w:val="24"/>
              </w:rPr>
              <w:br/>
              <w:t xml:space="preserve">год   </w:t>
            </w:r>
            <w:r w:rsidRPr="00204941">
              <w:rPr>
                <w:rFonts w:ascii="Times New Roman" w:hAnsi="Times New Roman" w:cs="Times New Roman"/>
                <w:sz w:val="24"/>
                <w:szCs w:val="24"/>
              </w:rPr>
              <w:br/>
              <w:t>плано-</w:t>
            </w:r>
            <w:r w:rsidRPr="00204941">
              <w:rPr>
                <w:rFonts w:ascii="Times New Roman" w:hAnsi="Times New Roman" w:cs="Times New Roman"/>
                <w:sz w:val="24"/>
                <w:szCs w:val="24"/>
              </w:rPr>
              <w:br/>
              <w:t xml:space="preserve">вого  </w:t>
            </w:r>
            <w:r w:rsidRPr="00204941">
              <w:rPr>
                <w:rFonts w:ascii="Times New Roman" w:hAnsi="Times New Roman" w:cs="Times New Roman"/>
                <w:sz w:val="24"/>
                <w:szCs w:val="24"/>
              </w:rPr>
              <w:br/>
              <w:t>перио-</w:t>
            </w:r>
            <w:r w:rsidRPr="00204941">
              <w:rPr>
                <w:rFonts w:ascii="Times New Roman" w:hAnsi="Times New Roman" w:cs="Times New Roman"/>
                <w:sz w:val="24"/>
                <w:szCs w:val="24"/>
              </w:rPr>
              <w:br/>
              <w:t>да</w:t>
            </w:r>
          </w:p>
        </w:tc>
        <w:tc>
          <w:tcPr>
            <w:tcW w:w="993"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второй</w:t>
            </w:r>
            <w:r w:rsidRPr="00204941">
              <w:rPr>
                <w:rFonts w:ascii="Times New Roman" w:hAnsi="Times New Roman" w:cs="Times New Roman"/>
                <w:sz w:val="24"/>
                <w:szCs w:val="24"/>
              </w:rPr>
              <w:br/>
              <w:t xml:space="preserve">год   </w:t>
            </w:r>
            <w:r w:rsidRPr="00204941">
              <w:rPr>
                <w:rFonts w:ascii="Times New Roman" w:hAnsi="Times New Roman" w:cs="Times New Roman"/>
                <w:sz w:val="24"/>
                <w:szCs w:val="24"/>
              </w:rPr>
              <w:br/>
              <w:t>плано-</w:t>
            </w:r>
            <w:r w:rsidRPr="00204941">
              <w:rPr>
                <w:rFonts w:ascii="Times New Roman" w:hAnsi="Times New Roman" w:cs="Times New Roman"/>
                <w:sz w:val="24"/>
                <w:szCs w:val="24"/>
              </w:rPr>
              <w:br/>
              <w:t xml:space="preserve">вого  </w:t>
            </w:r>
            <w:r w:rsidRPr="00204941">
              <w:rPr>
                <w:rFonts w:ascii="Times New Roman" w:hAnsi="Times New Roman" w:cs="Times New Roman"/>
                <w:sz w:val="24"/>
                <w:szCs w:val="24"/>
              </w:rPr>
              <w:br/>
              <w:t>перио-</w:t>
            </w:r>
            <w:r w:rsidRPr="00204941">
              <w:rPr>
                <w:rFonts w:ascii="Times New Roman" w:hAnsi="Times New Roman" w:cs="Times New Roman"/>
                <w:sz w:val="24"/>
                <w:szCs w:val="24"/>
              </w:rPr>
              <w:br/>
              <w:t>да</w:t>
            </w:r>
          </w:p>
        </w:tc>
        <w:tc>
          <w:tcPr>
            <w:tcW w:w="708"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w:t>
            </w:r>
          </w:p>
        </w:tc>
      </w:tr>
      <w:tr w:rsidR="00D93B73" w:rsidRPr="00204941" w:rsidTr="00EB4357">
        <w:trPr>
          <w:cantSplit/>
          <w:trHeight w:val="240"/>
        </w:trPr>
        <w:tc>
          <w:tcPr>
            <w:tcW w:w="2336"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1</w:t>
            </w:r>
          </w:p>
        </w:tc>
        <w:tc>
          <w:tcPr>
            <w:tcW w:w="3666"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2</w:t>
            </w:r>
          </w:p>
        </w:tc>
        <w:tc>
          <w:tcPr>
            <w:tcW w:w="2397"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4</w:t>
            </w:r>
          </w:p>
        </w:tc>
        <w:tc>
          <w:tcPr>
            <w:tcW w:w="74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5</w:t>
            </w:r>
          </w:p>
        </w:tc>
        <w:tc>
          <w:tcPr>
            <w:tcW w:w="534"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6</w:t>
            </w:r>
          </w:p>
        </w:tc>
        <w:tc>
          <w:tcPr>
            <w:tcW w:w="567"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10</w:t>
            </w:r>
          </w:p>
        </w:tc>
        <w:tc>
          <w:tcPr>
            <w:tcW w:w="708"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11</w:t>
            </w:r>
          </w:p>
        </w:tc>
      </w:tr>
      <w:tr w:rsidR="00D93B73" w:rsidRPr="00204941" w:rsidTr="00EB4357">
        <w:trPr>
          <w:cantSplit/>
          <w:trHeight w:val="240"/>
        </w:trPr>
        <w:tc>
          <w:tcPr>
            <w:tcW w:w="2336" w:type="dxa"/>
            <w:vMerge w:val="restart"/>
            <w:tcBorders>
              <w:top w:val="single" w:sz="6" w:space="0" w:color="auto"/>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Муниципальная</w:t>
            </w:r>
            <w:r w:rsidRPr="00204941">
              <w:rPr>
                <w:rFonts w:ascii="Times New Roman" w:hAnsi="Times New Roman" w:cs="Times New Roman"/>
                <w:sz w:val="24"/>
                <w:szCs w:val="24"/>
              </w:rPr>
              <w:br/>
              <w:t xml:space="preserve">программа      </w:t>
            </w:r>
          </w:p>
        </w:tc>
        <w:tc>
          <w:tcPr>
            <w:tcW w:w="3666" w:type="dxa"/>
            <w:vMerge w:val="restart"/>
            <w:tcBorders>
              <w:top w:val="single" w:sz="6" w:space="0" w:color="auto"/>
              <w:left w:val="single" w:sz="6" w:space="0" w:color="auto"/>
              <w:bottom w:val="nil"/>
              <w:right w:val="single" w:sz="6" w:space="0" w:color="auto"/>
            </w:tcBorders>
          </w:tcPr>
          <w:p w:rsidR="00D93B73" w:rsidRPr="00723811" w:rsidRDefault="00723811" w:rsidP="00493AC5">
            <w:pPr>
              <w:pStyle w:val="ConsPlusNormal"/>
              <w:ind w:firstLine="0"/>
              <w:rPr>
                <w:rFonts w:ascii="Times New Roman" w:hAnsi="Times New Roman" w:cs="Times New Roman"/>
                <w:sz w:val="24"/>
                <w:szCs w:val="24"/>
              </w:rPr>
            </w:pPr>
            <w:r w:rsidRPr="00723811">
              <w:rPr>
                <w:rFonts w:ascii="Times New Roman" w:hAnsi="Times New Roman" w:cs="Times New Roman"/>
                <w:sz w:val="24"/>
                <w:szCs w:val="24"/>
              </w:rPr>
              <w:t>«Обеспечение жильем молодых семей на территории муниципального образования «Пудожс</w:t>
            </w:r>
            <w:r w:rsidR="009F1066">
              <w:rPr>
                <w:rFonts w:ascii="Times New Roman" w:hAnsi="Times New Roman" w:cs="Times New Roman"/>
                <w:sz w:val="24"/>
                <w:szCs w:val="24"/>
              </w:rPr>
              <w:t>кий муниципальный район» на 2021 – 2023</w:t>
            </w:r>
            <w:r w:rsidRPr="00723811">
              <w:rPr>
                <w:rFonts w:ascii="Times New Roman" w:hAnsi="Times New Roman" w:cs="Times New Roman"/>
                <w:sz w:val="24"/>
                <w:szCs w:val="24"/>
              </w:rPr>
              <w:t xml:space="preserve"> годы»</w:t>
            </w:r>
          </w:p>
        </w:tc>
        <w:tc>
          <w:tcPr>
            <w:tcW w:w="2397"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всего            </w:t>
            </w:r>
          </w:p>
        </w:tc>
        <w:tc>
          <w:tcPr>
            <w:tcW w:w="850"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017</w:t>
            </w:r>
          </w:p>
        </w:tc>
        <w:tc>
          <w:tcPr>
            <w:tcW w:w="74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F6137A">
              <w:rPr>
                <w:rFonts w:ascii="Times New Roman" w:hAnsi="Times New Roman" w:cs="Times New Roman"/>
                <w:sz w:val="24"/>
                <w:szCs w:val="24"/>
              </w:rPr>
              <w:t>0</w:t>
            </w:r>
            <w:r>
              <w:rPr>
                <w:rFonts w:ascii="Times New Roman" w:hAnsi="Times New Roman" w:cs="Times New Roman"/>
                <w:sz w:val="24"/>
                <w:szCs w:val="24"/>
              </w:rPr>
              <w:t>3</w:t>
            </w:r>
          </w:p>
        </w:tc>
        <w:tc>
          <w:tcPr>
            <w:tcW w:w="534"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322</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D93B73" w:rsidRPr="00204941" w:rsidTr="00EB4357">
        <w:trPr>
          <w:cantSplit/>
          <w:trHeight w:val="600"/>
        </w:trPr>
        <w:tc>
          <w:tcPr>
            <w:tcW w:w="2336"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666"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2397"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rPr>
                <w:rFonts w:ascii="Times New Roman" w:hAnsi="Times New Roman" w:cs="Times New Roman"/>
                <w:sz w:val="24"/>
                <w:szCs w:val="24"/>
              </w:rPr>
            </w:pPr>
            <w:r w:rsidRPr="00EB4357">
              <w:rPr>
                <w:rFonts w:ascii="Times New Roman" w:hAnsi="Times New Roman" w:cs="Times New Roman"/>
                <w:sz w:val="24"/>
                <w:szCs w:val="24"/>
              </w:rPr>
              <w:t>Управление по ЖКХ и инфраструктуре администрации Пудожского муниципального района</w:t>
            </w:r>
          </w:p>
        </w:tc>
        <w:tc>
          <w:tcPr>
            <w:tcW w:w="850"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017</w:t>
            </w:r>
          </w:p>
        </w:tc>
        <w:tc>
          <w:tcPr>
            <w:tcW w:w="74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1003</w:t>
            </w:r>
          </w:p>
        </w:tc>
        <w:tc>
          <w:tcPr>
            <w:tcW w:w="534"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322</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D93B73" w:rsidRPr="00204941" w:rsidTr="00EB4357">
        <w:trPr>
          <w:cantSplit/>
          <w:trHeight w:val="240"/>
        </w:trPr>
        <w:tc>
          <w:tcPr>
            <w:tcW w:w="2336"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666"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2397"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соисполнитель 1  </w:t>
            </w:r>
          </w:p>
        </w:tc>
        <w:tc>
          <w:tcPr>
            <w:tcW w:w="850"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74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534"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D93B73" w:rsidRPr="00204941" w:rsidTr="00EB4357">
        <w:trPr>
          <w:cantSplit/>
          <w:trHeight w:val="65"/>
        </w:trPr>
        <w:tc>
          <w:tcPr>
            <w:tcW w:w="2336" w:type="dxa"/>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666" w:type="dxa"/>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2397"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74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534"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r>
    </w:tbl>
    <w:p w:rsidR="00D93B73" w:rsidRPr="00204941" w:rsidRDefault="00D93B73" w:rsidP="00D93B73">
      <w:pPr>
        <w:pStyle w:val="ConsPlusNormal"/>
        <w:tabs>
          <w:tab w:val="left" w:pos="567"/>
        </w:tabs>
        <w:ind w:firstLine="540"/>
        <w:jc w:val="right"/>
        <w:rPr>
          <w:rFonts w:ascii="Times New Roman" w:hAnsi="Times New Roman" w:cs="Times New Roman"/>
          <w:sz w:val="24"/>
          <w:szCs w:val="24"/>
        </w:rPr>
      </w:pPr>
      <w:r w:rsidRPr="00204941">
        <w:rPr>
          <w:rFonts w:ascii="Times New Roman" w:hAnsi="Times New Roman" w:cs="Times New Roman"/>
          <w:sz w:val="24"/>
          <w:szCs w:val="24"/>
        </w:rPr>
        <w:br w:type="page"/>
      </w:r>
    </w:p>
    <w:p w:rsidR="00D93B73" w:rsidRPr="00204941" w:rsidRDefault="00D93B73" w:rsidP="00FE1DD6">
      <w:pPr>
        <w:pStyle w:val="ConsPlusNormal"/>
        <w:ind w:firstLine="0"/>
        <w:jc w:val="center"/>
        <w:rPr>
          <w:rFonts w:ascii="Times New Roman" w:hAnsi="Times New Roman" w:cs="Times New Roman"/>
          <w:b/>
          <w:bCs/>
          <w:sz w:val="24"/>
          <w:szCs w:val="24"/>
        </w:rPr>
      </w:pPr>
      <w:r w:rsidRPr="00204941">
        <w:rPr>
          <w:rFonts w:ascii="Times New Roman" w:hAnsi="Times New Roman" w:cs="Times New Roman"/>
          <w:b/>
          <w:bCs/>
          <w:sz w:val="24"/>
          <w:szCs w:val="24"/>
        </w:rPr>
        <w:lastRenderedPageBreak/>
        <w:t>Финансовое обеспечение и прогнозная (справочная) оценка расходов бюджетов поселений, средств юридических лиц и других источников на реализацию муниципальной программы (тыс. руб.)</w:t>
      </w:r>
    </w:p>
    <w:tbl>
      <w:tblPr>
        <w:tblW w:w="15299" w:type="dxa"/>
        <w:tblInd w:w="2" w:type="dxa"/>
        <w:tblLayout w:type="fixed"/>
        <w:tblCellMar>
          <w:left w:w="70" w:type="dxa"/>
          <w:right w:w="70" w:type="dxa"/>
        </w:tblCellMar>
        <w:tblLook w:val="0000"/>
      </w:tblPr>
      <w:tblGrid>
        <w:gridCol w:w="1628"/>
        <w:gridCol w:w="3356"/>
        <w:gridCol w:w="2766"/>
        <w:gridCol w:w="3896"/>
        <w:gridCol w:w="981"/>
        <w:gridCol w:w="1140"/>
        <w:gridCol w:w="1042"/>
        <w:gridCol w:w="490"/>
      </w:tblGrid>
      <w:tr w:rsidR="00D93B73" w:rsidRPr="00204941" w:rsidTr="00493AC5">
        <w:trPr>
          <w:cantSplit/>
          <w:trHeight w:val="360"/>
          <w:tblHeader/>
        </w:trPr>
        <w:tc>
          <w:tcPr>
            <w:tcW w:w="1628" w:type="dxa"/>
            <w:vMerge w:val="restart"/>
            <w:tcBorders>
              <w:top w:val="single" w:sz="6" w:space="0" w:color="auto"/>
              <w:left w:val="single" w:sz="6" w:space="0" w:color="auto"/>
              <w:bottom w:val="nil"/>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Статус</w:t>
            </w:r>
          </w:p>
        </w:tc>
        <w:tc>
          <w:tcPr>
            <w:tcW w:w="3356" w:type="dxa"/>
            <w:vMerge w:val="restart"/>
            <w:tcBorders>
              <w:top w:val="single" w:sz="6" w:space="0" w:color="auto"/>
              <w:left w:val="single" w:sz="6" w:space="0" w:color="auto"/>
              <w:bottom w:val="nil"/>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6662" w:type="dxa"/>
            <w:gridSpan w:val="2"/>
            <w:vMerge w:val="restart"/>
            <w:tcBorders>
              <w:top w:val="single" w:sz="6" w:space="0" w:color="auto"/>
              <w:left w:val="single" w:sz="6" w:space="0" w:color="auto"/>
              <w:bottom w:val="nil"/>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Источники финансового обеспечения</w:t>
            </w:r>
          </w:p>
        </w:tc>
        <w:tc>
          <w:tcPr>
            <w:tcW w:w="3653" w:type="dxa"/>
            <w:gridSpan w:val="4"/>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xml:space="preserve">Оценка расходов    </w:t>
            </w:r>
            <w:r w:rsidRPr="00204941">
              <w:rPr>
                <w:rFonts w:ascii="Times New Roman" w:hAnsi="Times New Roman" w:cs="Times New Roman"/>
                <w:sz w:val="24"/>
                <w:szCs w:val="24"/>
              </w:rPr>
              <w:br/>
              <w:t>(тыс. руб.), годы</w:t>
            </w:r>
          </w:p>
        </w:tc>
      </w:tr>
      <w:tr w:rsidR="00D93B73" w:rsidRPr="00204941" w:rsidTr="00493AC5">
        <w:trPr>
          <w:cantSplit/>
          <w:trHeight w:val="840"/>
          <w:tblHeader/>
        </w:trPr>
        <w:tc>
          <w:tcPr>
            <w:tcW w:w="1628" w:type="dxa"/>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3356" w:type="dxa"/>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6662" w:type="dxa"/>
            <w:gridSpan w:val="2"/>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981"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очеред-</w:t>
            </w:r>
            <w:r w:rsidRPr="00204941">
              <w:rPr>
                <w:rFonts w:ascii="Times New Roman" w:hAnsi="Times New Roman" w:cs="Times New Roman"/>
                <w:sz w:val="24"/>
                <w:szCs w:val="24"/>
              </w:rPr>
              <w:br/>
              <w:t xml:space="preserve">ной </w:t>
            </w:r>
            <w:r w:rsidRPr="00204941">
              <w:rPr>
                <w:rFonts w:ascii="Times New Roman" w:hAnsi="Times New Roman" w:cs="Times New Roman"/>
                <w:sz w:val="24"/>
                <w:szCs w:val="24"/>
              </w:rPr>
              <w:br/>
              <w:t>год</w:t>
            </w:r>
          </w:p>
        </w:tc>
        <w:tc>
          <w:tcPr>
            <w:tcW w:w="114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первый</w:t>
            </w:r>
            <w:r w:rsidRPr="00204941">
              <w:rPr>
                <w:rFonts w:ascii="Times New Roman" w:hAnsi="Times New Roman" w:cs="Times New Roman"/>
                <w:sz w:val="24"/>
                <w:szCs w:val="24"/>
              </w:rPr>
              <w:br/>
              <w:t xml:space="preserve">год   </w:t>
            </w:r>
            <w:r w:rsidRPr="00204941">
              <w:rPr>
                <w:rFonts w:ascii="Times New Roman" w:hAnsi="Times New Roman" w:cs="Times New Roman"/>
                <w:sz w:val="24"/>
                <w:szCs w:val="24"/>
              </w:rPr>
              <w:br/>
              <w:t xml:space="preserve">плано-вого  </w:t>
            </w:r>
            <w:r w:rsidRPr="00204941">
              <w:rPr>
                <w:rFonts w:ascii="Times New Roman" w:hAnsi="Times New Roman" w:cs="Times New Roman"/>
                <w:sz w:val="24"/>
                <w:szCs w:val="24"/>
              </w:rPr>
              <w:br/>
              <w:t>периода</w:t>
            </w:r>
          </w:p>
        </w:tc>
        <w:tc>
          <w:tcPr>
            <w:tcW w:w="104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второй</w:t>
            </w:r>
            <w:r w:rsidRPr="00204941">
              <w:rPr>
                <w:rFonts w:ascii="Times New Roman" w:hAnsi="Times New Roman" w:cs="Times New Roman"/>
                <w:sz w:val="24"/>
                <w:szCs w:val="24"/>
              </w:rPr>
              <w:br/>
              <w:t xml:space="preserve">год   </w:t>
            </w:r>
            <w:r w:rsidRPr="00204941">
              <w:rPr>
                <w:rFonts w:ascii="Times New Roman" w:hAnsi="Times New Roman" w:cs="Times New Roman"/>
                <w:sz w:val="24"/>
                <w:szCs w:val="24"/>
              </w:rPr>
              <w:br/>
              <w:t>плано-</w:t>
            </w:r>
            <w:r w:rsidRPr="00204941">
              <w:rPr>
                <w:rFonts w:ascii="Times New Roman" w:hAnsi="Times New Roman" w:cs="Times New Roman"/>
                <w:sz w:val="24"/>
                <w:szCs w:val="24"/>
              </w:rPr>
              <w:br/>
              <w:t xml:space="preserve">вого  </w:t>
            </w:r>
            <w:r w:rsidRPr="00204941">
              <w:rPr>
                <w:rFonts w:ascii="Times New Roman" w:hAnsi="Times New Roman" w:cs="Times New Roman"/>
                <w:sz w:val="24"/>
                <w:szCs w:val="24"/>
              </w:rPr>
              <w:br/>
              <w:t>периода</w:t>
            </w:r>
          </w:p>
        </w:tc>
        <w:tc>
          <w:tcPr>
            <w:tcW w:w="49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w:t>
            </w:r>
          </w:p>
        </w:tc>
      </w:tr>
      <w:tr w:rsidR="00D93B73" w:rsidRPr="00204941" w:rsidTr="00493AC5">
        <w:trPr>
          <w:cantSplit/>
          <w:trHeight w:val="240"/>
          <w:tblHeader/>
        </w:trPr>
        <w:tc>
          <w:tcPr>
            <w:tcW w:w="1628"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1</w:t>
            </w:r>
          </w:p>
        </w:tc>
        <w:tc>
          <w:tcPr>
            <w:tcW w:w="3356"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2</w:t>
            </w:r>
          </w:p>
        </w:tc>
        <w:tc>
          <w:tcPr>
            <w:tcW w:w="6662" w:type="dxa"/>
            <w:gridSpan w:val="2"/>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3</w:t>
            </w:r>
          </w:p>
        </w:tc>
        <w:tc>
          <w:tcPr>
            <w:tcW w:w="981"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4</w:t>
            </w:r>
          </w:p>
        </w:tc>
        <w:tc>
          <w:tcPr>
            <w:tcW w:w="114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5</w:t>
            </w:r>
          </w:p>
        </w:tc>
        <w:tc>
          <w:tcPr>
            <w:tcW w:w="1042"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6</w:t>
            </w:r>
          </w:p>
        </w:tc>
        <w:tc>
          <w:tcPr>
            <w:tcW w:w="49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7</w:t>
            </w:r>
          </w:p>
        </w:tc>
      </w:tr>
      <w:tr w:rsidR="00D93B73" w:rsidRPr="00204941" w:rsidTr="00493AC5">
        <w:trPr>
          <w:cantSplit/>
          <w:trHeight w:val="240"/>
        </w:trPr>
        <w:tc>
          <w:tcPr>
            <w:tcW w:w="1628" w:type="dxa"/>
            <w:vMerge w:val="restart"/>
            <w:tcBorders>
              <w:top w:val="single" w:sz="6" w:space="0" w:color="auto"/>
              <w:left w:val="single" w:sz="6" w:space="0" w:color="auto"/>
              <w:bottom w:val="nil"/>
              <w:right w:val="single" w:sz="6" w:space="0" w:color="auto"/>
            </w:tcBorders>
          </w:tcPr>
          <w:p w:rsidR="00D93B73" w:rsidRPr="00204941" w:rsidRDefault="00CB7795"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Муниципальная</w:t>
            </w:r>
            <w:r w:rsidR="00D93B73" w:rsidRPr="00204941">
              <w:rPr>
                <w:rFonts w:ascii="Times New Roman" w:hAnsi="Times New Roman" w:cs="Times New Roman"/>
                <w:sz w:val="24"/>
                <w:szCs w:val="24"/>
              </w:rPr>
              <w:t xml:space="preserve">     </w:t>
            </w:r>
            <w:r w:rsidR="00D93B73" w:rsidRPr="00204941">
              <w:rPr>
                <w:rFonts w:ascii="Times New Roman" w:hAnsi="Times New Roman" w:cs="Times New Roman"/>
                <w:sz w:val="24"/>
                <w:szCs w:val="24"/>
              </w:rPr>
              <w:br/>
              <w:t xml:space="preserve">программа  </w:t>
            </w:r>
          </w:p>
        </w:tc>
        <w:tc>
          <w:tcPr>
            <w:tcW w:w="3356" w:type="dxa"/>
            <w:vMerge w:val="restart"/>
            <w:tcBorders>
              <w:top w:val="single" w:sz="6" w:space="0" w:color="auto"/>
              <w:left w:val="single" w:sz="6" w:space="0" w:color="auto"/>
              <w:bottom w:val="nil"/>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sidRPr="00723811">
              <w:rPr>
                <w:rFonts w:ascii="Times New Roman" w:hAnsi="Times New Roman" w:cs="Times New Roman"/>
                <w:sz w:val="24"/>
                <w:szCs w:val="24"/>
              </w:rPr>
              <w:t>«Обеспечение жильем молодых семей на территории муниципального образования «Пудожс</w:t>
            </w:r>
            <w:r w:rsidR="009F1066">
              <w:rPr>
                <w:rFonts w:ascii="Times New Roman" w:hAnsi="Times New Roman" w:cs="Times New Roman"/>
                <w:sz w:val="24"/>
                <w:szCs w:val="24"/>
              </w:rPr>
              <w:t>кий муниципальный район» на 2021 – 2023</w:t>
            </w:r>
            <w:r w:rsidRPr="00723811">
              <w:rPr>
                <w:rFonts w:ascii="Times New Roman" w:hAnsi="Times New Roman" w:cs="Times New Roman"/>
                <w:sz w:val="24"/>
                <w:szCs w:val="24"/>
              </w:rPr>
              <w:t xml:space="preserve"> годы»</w:t>
            </w:r>
          </w:p>
        </w:tc>
        <w:tc>
          <w:tcPr>
            <w:tcW w:w="6662" w:type="dxa"/>
            <w:gridSpan w:val="2"/>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Всего                       </w:t>
            </w:r>
          </w:p>
        </w:tc>
        <w:tc>
          <w:tcPr>
            <w:tcW w:w="981"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1858,568</w:t>
            </w:r>
          </w:p>
        </w:tc>
        <w:tc>
          <w:tcPr>
            <w:tcW w:w="1042" w:type="dxa"/>
            <w:tcBorders>
              <w:top w:val="single" w:sz="6" w:space="0" w:color="auto"/>
              <w:left w:val="single" w:sz="6" w:space="0" w:color="auto"/>
              <w:bottom w:val="single" w:sz="6" w:space="0" w:color="auto"/>
              <w:right w:val="single" w:sz="6" w:space="0" w:color="auto"/>
            </w:tcBorders>
          </w:tcPr>
          <w:p w:rsidR="00D93B73" w:rsidRPr="00204941" w:rsidRDefault="00EB4357"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1745,714</w:t>
            </w:r>
          </w:p>
        </w:tc>
        <w:tc>
          <w:tcPr>
            <w:tcW w:w="49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r>
      <w:tr w:rsidR="00D93B73" w:rsidRPr="00204941" w:rsidTr="00493AC5">
        <w:trPr>
          <w:cantSplit/>
          <w:trHeight w:val="135"/>
        </w:trPr>
        <w:tc>
          <w:tcPr>
            <w:tcW w:w="1628"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356"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2766" w:type="dxa"/>
            <w:vMerge w:val="restart"/>
            <w:tcBorders>
              <w:top w:val="single" w:sz="6" w:space="0" w:color="auto"/>
              <w:left w:val="single" w:sz="6" w:space="0" w:color="auto"/>
              <w:right w:val="single" w:sz="4"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бюджет </w:t>
            </w:r>
            <w:r w:rsidR="00EB4357">
              <w:rPr>
                <w:rFonts w:ascii="Times New Roman" w:hAnsi="Times New Roman" w:cs="Times New Roman"/>
                <w:sz w:val="24"/>
                <w:szCs w:val="24"/>
              </w:rPr>
              <w:t xml:space="preserve">Пудожского </w:t>
            </w:r>
            <w:r w:rsidRPr="00EB4357">
              <w:rPr>
                <w:rFonts w:ascii="Times New Roman" w:hAnsi="Times New Roman" w:cs="Times New Roman"/>
                <w:sz w:val="24"/>
                <w:szCs w:val="24"/>
              </w:rPr>
              <w:t xml:space="preserve">муниципального </w:t>
            </w:r>
            <w:r w:rsidR="00EB4357" w:rsidRPr="00EB4357">
              <w:rPr>
                <w:rFonts w:ascii="Times New Roman" w:hAnsi="Times New Roman" w:cs="Times New Roman"/>
                <w:sz w:val="24"/>
                <w:szCs w:val="24"/>
              </w:rPr>
              <w:t>района</w:t>
            </w:r>
            <w:r w:rsidRPr="00204941">
              <w:rPr>
                <w:rFonts w:ascii="Times New Roman" w:hAnsi="Times New Roman" w:cs="Times New Roman"/>
                <w:sz w:val="24"/>
                <w:szCs w:val="24"/>
              </w:rPr>
              <w:t xml:space="preserve"> </w:t>
            </w:r>
          </w:p>
        </w:tc>
        <w:tc>
          <w:tcPr>
            <w:tcW w:w="3896" w:type="dxa"/>
            <w:tcBorders>
              <w:top w:val="single" w:sz="6" w:space="0" w:color="auto"/>
              <w:left w:val="single" w:sz="4" w:space="0" w:color="auto"/>
              <w:bottom w:val="single" w:sz="4"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средства бюджета муниципального образования   </w:t>
            </w:r>
          </w:p>
        </w:tc>
        <w:tc>
          <w:tcPr>
            <w:tcW w:w="981" w:type="dxa"/>
            <w:vMerge w:val="restart"/>
            <w:tcBorders>
              <w:top w:val="single" w:sz="6" w:space="0" w:color="auto"/>
              <w:left w:val="single" w:sz="6" w:space="0" w:color="auto"/>
              <w:right w:val="single" w:sz="6" w:space="0" w:color="auto"/>
            </w:tcBorders>
          </w:tcPr>
          <w:p w:rsidR="00D93B73"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p w:rsidR="009F1066" w:rsidRDefault="009F1066" w:rsidP="00493AC5">
            <w:pPr>
              <w:pStyle w:val="ConsPlusNormal"/>
              <w:ind w:firstLine="0"/>
              <w:rPr>
                <w:rFonts w:ascii="Times New Roman" w:hAnsi="Times New Roman" w:cs="Times New Roman"/>
                <w:sz w:val="24"/>
                <w:szCs w:val="24"/>
              </w:rPr>
            </w:pPr>
          </w:p>
          <w:p w:rsidR="009F1066" w:rsidRPr="00204941" w:rsidRDefault="009F1066"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140" w:type="dxa"/>
            <w:vMerge w:val="restart"/>
            <w:tcBorders>
              <w:top w:val="single" w:sz="6" w:space="0" w:color="auto"/>
              <w:left w:val="single" w:sz="6" w:space="0" w:color="auto"/>
              <w:right w:val="single" w:sz="6" w:space="0" w:color="auto"/>
            </w:tcBorders>
          </w:tcPr>
          <w:p w:rsidR="00D93B73"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p w:rsidR="009F1066" w:rsidRDefault="009F1066" w:rsidP="00493AC5">
            <w:pPr>
              <w:pStyle w:val="ConsPlusNormal"/>
              <w:ind w:firstLine="0"/>
              <w:rPr>
                <w:rFonts w:ascii="Times New Roman" w:hAnsi="Times New Roman" w:cs="Times New Roman"/>
                <w:sz w:val="24"/>
                <w:szCs w:val="24"/>
              </w:rPr>
            </w:pPr>
          </w:p>
          <w:p w:rsidR="009F1066" w:rsidRPr="00204941" w:rsidRDefault="009F1066"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1858</w:t>
            </w:r>
            <w:r w:rsidR="003161D0">
              <w:rPr>
                <w:rFonts w:ascii="Times New Roman" w:hAnsi="Times New Roman" w:cs="Times New Roman"/>
                <w:sz w:val="24"/>
                <w:szCs w:val="24"/>
              </w:rPr>
              <w:t>,</w:t>
            </w:r>
            <w:r>
              <w:rPr>
                <w:rFonts w:ascii="Times New Roman" w:hAnsi="Times New Roman" w:cs="Times New Roman"/>
                <w:sz w:val="24"/>
                <w:szCs w:val="24"/>
              </w:rPr>
              <w:t>568</w:t>
            </w:r>
          </w:p>
        </w:tc>
        <w:tc>
          <w:tcPr>
            <w:tcW w:w="1042" w:type="dxa"/>
            <w:vMerge w:val="restart"/>
            <w:tcBorders>
              <w:top w:val="single" w:sz="6" w:space="0" w:color="auto"/>
              <w:left w:val="single" w:sz="6" w:space="0" w:color="auto"/>
              <w:right w:val="single" w:sz="6" w:space="0" w:color="auto"/>
            </w:tcBorders>
          </w:tcPr>
          <w:p w:rsidR="00D93B73"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p w:rsidR="009F1066" w:rsidRDefault="009F1066" w:rsidP="00493AC5">
            <w:pPr>
              <w:pStyle w:val="ConsPlusNormal"/>
              <w:ind w:firstLine="0"/>
              <w:rPr>
                <w:rFonts w:ascii="Times New Roman" w:hAnsi="Times New Roman" w:cs="Times New Roman"/>
                <w:sz w:val="24"/>
                <w:szCs w:val="24"/>
              </w:rPr>
            </w:pPr>
          </w:p>
          <w:p w:rsidR="009F1066" w:rsidRPr="00204941" w:rsidRDefault="009F1066"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1745,714</w:t>
            </w:r>
          </w:p>
        </w:tc>
        <w:tc>
          <w:tcPr>
            <w:tcW w:w="490" w:type="dxa"/>
            <w:vMerge w:val="restart"/>
            <w:tcBorders>
              <w:top w:val="single" w:sz="6" w:space="0" w:color="auto"/>
              <w:left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r>
      <w:tr w:rsidR="00D93B73" w:rsidRPr="00204941" w:rsidTr="00493AC5">
        <w:trPr>
          <w:cantSplit/>
          <w:trHeight w:val="126"/>
        </w:trPr>
        <w:tc>
          <w:tcPr>
            <w:tcW w:w="1628"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356"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2766" w:type="dxa"/>
            <w:vMerge/>
            <w:tcBorders>
              <w:left w:val="single" w:sz="6" w:space="0" w:color="auto"/>
              <w:right w:val="single" w:sz="4"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896" w:type="dxa"/>
            <w:tcBorders>
              <w:top w:val="single" w:sz="4" w:space="0" w:color="auto"/>
              <w:left w:val="single" w:sz="4"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средства, поступающие в бюджет </w:t>
            </w:r>
            <w:r w:rsidRPr="00204941">
              <w:rPr>
                <w:rFonts w:ascii="Times New Roman" w:hAnsi="Times New Roman" w:cs="Times New Roman"/>
                <w:b/>
                <w:sz w:val="24"/>
                <w:szCs w:val="24"/>
              </w:rPr>
              <w:t>муниципального образования</w:t>
            </w:r>
            <w:r w:rsidRPr="00204941">
              <w:rPr>
                <w:rFonts w:ascii="Times New Roman" w:hAnsi="Times New Roman" w:cs="Times New Roman"/>
                <w:sz w:val="24"/>
                <w:szCs w:val="24"/>
              </w:rPr>
              <w:t xml:space="preserve"> из бюджета Республики Карелия</w:t>
            </w:r>
          </w:p>
        </w:tc>
        <w:tc>
          <w:tcPr>
            <w:tcW w:w="981" w:type="dxa"/>
            <w:vMerge/>
            <w:tcBorders>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1140" w:type="dxa"/>
            <w:vMerge/>
            <w:tcBorders>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1042" w:type="dxa"/>
            <w:vMerge/>
            <w:tcBorders>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490" w:type="dxa"/>
            <w:vMerge/>
            <w:tcBorders>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r>
      <w:tr w:rsidR="00D93B73" w:rsidRPr="00204941" w:rsidTr="00493AC5">
        <w:trPr>
          <w:cantSplit/>
          <w:trHeight w:val="697"/>
        </w:trPr>
        <w:tc>
          <w:tcPr>
            <w:tcW w:w="1628"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356"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2766" w:type="dxa"/>
            <w:vMerge/>
            <w:tcBorders>
              <w:left w:val="single" w:sz="6" w:space="0" w:color="auto"/>
              <w:right w:val="single" w:sz="4"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896" w:type="dxa"/>
            <w:tcBorders>
              <w:top w:val="single" w:sz="4" w:space="0" w:color="auto"/>
              <w:left w:val="single" w:sz="4"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средства, поступающие в бюджет </w:t>
            </w:r>
            <w:r w:rsidRPr="00204941">
              <w:rPr>
                <w:rFonts w:ascii="Times New Roman" w:hAnsi="Times New Roman" w:cs="Times New Roman"/>
                <w:b/>
                <w:sz w:val="24"/>
                <w:szCs w:val="24"/>
              </w:rPr>
              <w:t>муниципального образования</w:t>
            </w:r>
            <w:r w:rsidRPr="00204941">
              <w:rPr>
                <w:rFonts w:ascii="Times New Roman" w:hAnsi="Times New Roman" w:cs="Times New Roman"/>
                <w:sz w:val="24"/>
                <w:szCs w:val="24"/>
              </w:rPr>
              <w:t xml:space="preserve"> из федерального бюджета</w:t>
            </w:r>
          </w:p>
        </w:tc>
        <w:tc>
          <w:tcPr>
            <w:tcW w:w="981" w:type="dxa"/>
            <w:tcBorders>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140" w:type="dxa"/>
            <w:tcBorders>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042" w:type="dxa"/>
            <w:tcBorders>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490" w:type="dxa"/>
            <w:tcBorders>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r>
      <w:tr w:rsidR="00D93B73" w:rsidRPr="00204941" w:rsidTr="00493AC5">
        <w:trPr>
          <w:cantSplit/>
          <w:trHeight w:val="697"/>
        </w:trPr>
        <w:tc>
          <w:tcPr>
            <w:tcW w:w="1628"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356"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2766" w:type="dxa"/>
            <w:vMerge/>
            <w:tcBorders>
              <w:left w:val="single" w:sz="6" w:space="0" w:color="auto"/>
              <w:bottom w:val="single" w:sz="6" w:space="0" w:color="auto"/>
              <w:right w:val="single" w:sz="4"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896" w:type="dxa"/>
            <w:tcBorders>
              <w:top w:val="single" w:sz="4" w:space="0" w:color="auto"/>
              <w:left w:val="single" w:sz="4"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средства, поступающие в бюджет </w:t>
            </w:r>
            <w:r w:rsidRPr="00204941">
              <w:rPr>
                <w:rFonts w:ascii="Times New Roman" w:hAnsi="Times New Roman" w:cs="Times New Roman"/>
                <w:b/>
                <w:sz w:val="24"/>
                <w:szCs w:val="24"/>
              </w:rPr>
              <w:t>муниципального образования</w:t>
            </w:r>
            <w:r w:rsidRPr="00204941">
              <w:rPr>
                <w:rFonts w:ascii="Times New Roman" w:hAnsi="Times New Roman" w:cs="Times New Roman"/>
                <w:sz w:val="24"/>
                <w:szCs w:val="24"/>
              </w:rPr>
              <w:t xml:space="preserve"> из бюджетов поселений</w:t>
            </w:r>
          </w:p>
        </w:tc>
        <w:tc>
          <w:tcPr>
            <w:tcW w:w="981" w:type="dxa"/>
            <w:tcBorders>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140" w:type="dxa"/>
            <w:tcBorders>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042" w:type="dxa"/>
            <w:tcBorders>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490" w:type="dxa"/>
            <w:tcBorders>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r>
      <w:tr w:rsidR="00D93B73" w:rsidRPr="00204941" w:rsidTr="00493AC5">
        <w:trPr>
          <w:cantSplit/>
          <w:trHeight w:val="264"/>
        </w:trPr>
        <w:tc>
          <w:tcPr>
            <w:tcW w:w="1628"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356" w:type="dxa"/>
            <w:vMerge/>
            <w:tcBorders>
              <w:top w:val="nil"/>
              <w:left w:val="single" w:sz="6" w:space="0" w:color="auto"/>
              <w:bottom w:val="nil"/>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6662" w:type="dxa"/>
            <w:gridSpan w:val="2"/>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бюджеты   муниципальных образований (поселений)</w:t>
            </w:r>
          </w:p>
        </w:tc>
        <w:tc>
          <w:tcPr>
            <w:tcW w:w="981" w:type="dxa"/>
            <w:tcBorders>
              <w:top w:val="single" w:sz="6" w:space="0" w:color="auto"/>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042" w:type="dxa"/>
            <w:tcBorders>
              <w:top w:val="single" w:sz="6" w:space="0" w:color="auto"/>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49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r>
      <w:tr w:rsidR="00D93B73" w:rsidRPr="00204941" w:rsidTr="00493AC5">
        <w:trPr>
          <w:cantSplit/>
          <w:trHeight w:val="240"/>
        </w:trPr>
        <w:tc>
          <w:tcPr>
            <w:tcW w:w="1628" w:type="dxa"/>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3356" w:type="dxa"/>
            <w:vMerge/>
            <w:tcBorders>
              <w:top w:val="nil"/>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c>
          <w:tcPr>
            <w:tcW w:w="6662" w:type="dxa"/>
            <w:gridSpan w:val="2"/>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 xml:space="preserve">другие источники (юридические лица и др.)  </w:t>
            </w:r>
          </w:p>
        </w:tc>
        <w:tc>
          <w:tcPr>
            <w:tcW w:w="981" w:type="dxa"/>
            <w:tcBorders>
              <w:top w:val="single" w:sz="6" w:space="0" w:color="auto"/>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1042" w:type="dxa"/>
            <w:tcBorders>
              <w:top w:val="single" w:sz="6" w:space="0" w:color="auto"/>
              <w:left w:val="single" w:sz="6" w:space="0" w:color="auto"/>
              <w:bottom w:val="single" w:sz="6" w:space="0" w:color="auto"/>
              <w:right w:val="single" w:sz="6" w:space="0" w:color="auto"/>
            </w:tcBorders>
          </w:tcPr>
          <w:p w:rsidR="00D93B73" w:rsidRPr="00204941" w:rsidRDefault="007A711F" w:rsidP="00493AC5">
            <w:pPr>
              <w:pStyle w:val="ConsPlusNormal"/>
              <w:ind w:firstLine="0"/>
              <w:rPr>
                <w:rFonts w:ascii="Times New Roman" w:hAnsi="Times New Roman" w:cs="Times New Roman"/>
                <w:sz w:val="24"/>
                <w:szCs w:val="24"/>
              </w:rPr>
            </w:pPr>
            <w:r>
              <w:rPr>
                <w:rFonts w:ascii="Times New Roman" w:hAnsi="Times New Roman" w:cs="Times New Roman"/>
                <w:sz w:val="24"/>
                <w:szCs w:val="24"/>
              </w:rPr>
              <w:t>0</w:t>
            </w:r>
          </w:p>
        </w:tc>
        <w:tc>
          <w:tcPr>
            <w:tcW w:w="490" w:type="dxa"/>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rPr>
                <w:rFonts w:ascii="Times New Roman" w:hAnsi="Times New Roman" w:cs="Times New Roman"/>
                <w:sz w:val="24"/>
                <w:szCs w:val="24"/>
              </w:rPr>
            </w:pPr>
          </w:p>
        </w:tc>
      </w:tr>
    </w:tbl>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CB7795">
      <w:pPr>
        <w:pStyle w:val="ConsPlusNormal"/>
        <w:ind w:firstLine="0"/>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FE1DD6" w:rsidRDefault="00FE1DD6" w:rsidP="00D93B73">
      <w:pPr>
        <w:pStyle w:val="ConsPlusNormal"/>
        <w:ind w:firstLine="0"/>
        <w:jc w:val="center"/>
        <w:rPr>
          <w:rFonts w:ascii="Times New Roman" w:hAnsi="Times New Roman" w:cs="Times New Roman"/>
          <w:b/>
          <w:bCs/>
          <w:sz w:val="24"/>
          <w:szCs w:val="24"/>
        </w:rPr>
      </w:pPr>
    </w:p>
    <w:p w:rsidR="00D93B73" w:rsidRPr="00204941" w:rsidRDefault="00D93B73" w:rsidP="00D93B73">
      <w:pPr>
        <w:pStyle w:val="ConsPlusNormal"/>
        <w:ind w:firstLine="0"/>
        <w:jc w:val="center"/>
        <w:rPr>
          <w:rFonts w:ascii="Times New Roman" w:hAnsi="Times New Roman" w:cs="Times New Roman"/>
          <w:b/>
          <w:bCs/>
          <w:sz w:val="24"/>
          <w:szCs w:val="24"/>
        </w:rPr>
      </w:pPr>
      <w:r w:rsidRPr="00204941">
        <w:rPr>
          <w:rFonts w:ascii="Times New Roman" w:hAnsi="Times New Roman" w:cs="Times New Roman"/>
          <w:b/>
          <w:bCs/>
          <w:sz w:val="24"/>
          <w:szCs w:val="24"/>
        </w:rPr>
        <w:t>Сведения</w:t>
      </w:r>
    </w:p>
    <w:p w:rsidR="00D93B73" w:rsidRPr="00204941" w:rsidRDefault="00D93B73" w:rsidP="00D93B73">
      <w:pPr>
        <w:pStyle w:val="ConsPlusNormal"/>
        <w:ind w:firstLine="0"/>
        <w:jc w:val="center"/>
        <w:rPr>
          <w:rFonts w:ascii="Times New Roman" w:hAnsi="Times New Roman" w:cs="Times New Roman"/>
          <w:b/>
          <w:bCs/>
          <w:sz w:val="24"/>
          <w:szCs w:val="24"/>
        </w:rPr>
      </w:pPr>
      <w:r w:rsidRPr="00204941">
        <w:rPr>
          <w:rFonts w:ascii="Times New Roman" w:hAnsi="Times New Roman" w:cs="Times New Roman"/>
          <w:b/>
          <w:bCs/>
          <w:sz w:val="24"/>
          <w:szCs w:val="24"/>
        </w:rPr>
        <w:t xml:space="preserve">о показателях (индикаторах) муниципальной программы </w:t>
      </w:r>
    </w:p>
    <w:tbl>
      <w:tblPr>
        <w:tblpPr w:leftFromText="180" w:rightFromText="180" w:vertAnchor="text" w:tblpX="2" w:tblpY="1"/>
        <w:tblOverlap w:val="never"/>
        <w:tblW w:w="5211" w:type="pct"/>
        <w:tblLayout w:type="fixed"/>
        <w:tblCellMar>
          <w:left w:w="70" w:type="dxa"/>
          <w:right w:w="70" w:type="dxa"/>
        </w:tblCellMar>
        <w:tblLook w:val="0000"/>
      </w:tblPr>
      <w:tblGrid>
        <w:gridCol w:w="507"/>
        <w:gridCol w:w="3250"/>
        <w:gridCol w:w="1831"/>
        <w:gridCol w:w="849"/>
        <w:gridCol w:w="963"/>
        <w:gridCol w:w="874"/>
        <w:gridCol w:w="987"/>
        <w:gridCol w:w="1272"/>
        <w:gridCol w:w="1131"/>
        <w:gridCol w:w="1128"/>
        <w:gridCol w:w="2539"/>
      </w:tblGrid>
      <w:tr w:rsidR="00D93B73" w:rsidRPr="00204941" w:rsidTr="00382BC4">
        <w:trPr>
          <w:cantSplit/>
          <w:trHeight w:val="330"/>
          <w:tblHeader/>
        </w:trPr>
        <w:tc>
          <w:tcPr>
            <w:tcW w:w="165" w:type="pct"/>
            <w:vMerge w:val="restart"/>
            <w:tcBorders>
              <w:top w:val="single" w:sz="6" w:space="0" w:color="auto"/>
              <w:left w:val="single" w:sz="6" w:space="0" w:color="auto"/>
              <w:right w:val="single" w:sz="6" w:space="0" w:color="auto"/>
            </w:tcBorders>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 xml:space="preserve">№ </w:t>
            </w:r>
            <w:r w:rsidRPr="00204941">
              <w:rPr>
                <w:rFonts w:ascii="Times New Roman" w:hAnsi="Times New Roman" w:cs="Times New Roman"/>
                <w:sz w:val="24"/>
                <w:szCs w:val="24"/>
              </w:rPr>
              <w:br/>
              <w:t>п/п</w:t>
            </w:r>
          </w:p>
        </w:tc>
        <w:tc>
          <w:tcPr>
            <w:tcW w:w="1060" w:type="pct"/>
            <w:vMerge w:val="restart"/>
            <w:tcBorders>
              <w:top w:val="single" w:sz="6" w:space="0" w:color="auto"/>
              <w:left w:val="single" w:sz="6" w:space="0" w:color="auto"/>
              <w:right w:val="single" w:sz="6" w:space="0" w:color="auto"/>
            </w:tcBorders>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Наименование цели (задачи)</w:t>
            </w:r>
          </w:p>
        </w:tc>
        <w:tc>
          <w:tcPr>
            <w:tcW w:w="597" w:type="pct"/>
            <w:vMerge w:val="restart"/>
            <w:tcBorders>
              <w:top w:val="single" w:sz="6" w:space="0" w:color="auto"/>
              <w:left w:val="single" w:sz="6" w:space="0" w:color="auto"/>
              <w:right w:val="single" w:sz="6" w:space="0" w:color="auto"/>
            </w:tcBorders>
            <w:vAlign w:val="center"/>
          </w:tcPr>
          <w:p w:rsidR="00D93B73" w:rsidRPr="00204941" w:rsidRDefault="00D93B73" w:rsidP="00493AC5">
            <w:pPr>
              <w:pStyle w:val="ConsPlusNormal"/>
              <w:ind w:firstLine="0"/>
              <w:jc w:val="center"/>
              <w:rPr>
                <w:rFonts w:ascii="Times New Roman" w:hAnsi="Times New Roman" w:cs="Times New Roman"/>
                <w:sz w:val="24"/>
                <w:szCs w:val="24"/>
                <w:lang w:val="en-US"/>
              </w:rPr>
            </w:pPr>
            <w:r w:rsidRPr="00204941">
              <w:rPr>
                <w:rFonts w:ascii="Times New Roman" w:hAnsi="Times New Roman" w:cs="Times New Roman"/>
                <w:sz w:val="24"/>
                <w:szCs w:val="24"/>
              </w:rPr>
              <w:t>Показатель (индикатор) (наименование)</w:t>
            </w:r>
          </w:p>
        </w:tc>
        <w:tc>
          <w:tcPr>
            <w:tcW w:w="277" w:type="pct"/>
            <w:vMerge w:val="restart"/>
            <w:tcBorders>
              <w:top w:val="single" w:sz="6" w:space="0" w:color="auto"/>
              <w:left w:val="single" w:sz="6" w:space="0" w:color="auto"/>
              <w:right w:val="single" w:sz="6" w:space="0" w:color="auto"/>
            </w:tcBorders>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Ед. измерения</w:t>
            </w:r>
          </w:p>
        </w:tc>
        <w:tc>
          <w:tcPr>
            <w:tcW w:w="2073" w:type="pct"/>
            <w:gridSpan w:val="6"/>
            <w:tcBorders>
              <w:top w:val="single" w:sz="6" w:space="0" w:color="auto"/>
              <w:left w:val="single" w:sz="6" w:space="0" w:color="auto"/>
              <w:bottom w:val="single" w:sz="6" w:space="0" w:color="auto"/>
              <w:right w:val="single" w:sz="6" w:space="0" w:color="auto"/>
            </w:tcBorders>
            <w:vAlign w:val="center"/>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Значения показателей</w:t>
            </w:r>
          </w:p>
        </w:tc>
        <w:tc>
          <w:tcPr>
            <w:tcW w:w="828" w:type="pct"/>
            <w:vMerge w:val="restart"/>
            <w:tcBorders>
              <w:top w:val="single" w:sz="6" w:space="0" w:color="auto"/>
              <w:left w:val="single" w:sz="6" w:space="0" w:color="auto"/>
              <w:right w:val="single" w:sz="6" w:space="0" w:color="auto"/>
            </w:tcBorders>
          </w:tcPr>
          <w:p w:rsidR="00D93B73" w:rsidRPr="005A15E8" w:rsidRDefault="00D93B73" w:rsidP="00493AC5">
            <w:pPr>
              <w:jc w:val="center"/>
            </w:pPr>
            <w:r w:rsidRPr="005A15E8">
              <w:t>Отношение значения показателя последнего года реализации программы к отчетному</w:t>
            </w:r>
          </w:p>
        </w:tc>
      </w:tr>
      <w:tr w:rsidR="00D93B73" w:rsidRPr="00204941" w:rsidTr="00382BC4">
        <w:trPr>
          <w:cantSplit/>
          <w:trHeight w:val="2220"/>
          <w:tblHeader/>
        </w:trPr>
        <w:tc>
          <w:tcPr>
            <w:tcW w:w="165" w:type="pct"/>
            <w:vMerge/>
            <w:tcBorders>
              <w:left w:val="single" w:sz="6" w:space="0" w:color="auto"/>
              <w:right w:val="single" w:sz="6" w:space="0" w:color="auto"/>
            </w:tcBorders>
            <w:vAlign w:val="center"/>
          </w:tcPr>
          <w:p w:rsidR="00D93B73" w:rsidRPr="00204941" w:rsidRDefault="00D93B73" w:rsidP="00493AC5">
            <w:pPr>
              <w:pStyle w:val="ConsPlusNormal"/>
              <w:ind w:firstLine="0"/>
              <w:jc w:val="center"/>
              <w:rPr>
                <w:rFonts w:ascii="Times New Roman" w:hAnsi="Times New Roman" w:cs="Times New Roman"/>
                <w:sz w:val="24"/>
                <w:szCs w:val="24"/>
              </w:rPr>
            </w:pPr>
          </w:p>
        </w:tc>
        <w:tc>
          <w:tcPr>
            <w:tcW w:w="1060" w:type="pct"/>
            <w:vMerge/>
            <w:tcBorders>
              <w:left w:val="single" w:sz="6" w:space="0" w:color="auto"/>
              <w:right w:val="single" w:sz="6" w:space="0" w:color="auto"/>
            </w:tcBorders>
            <w:vAlign w:val="center"/>
          </w:tcPr>
          <w:p w:rsidR="00D93B73" w:rsidRPr="00204941" w:rsidRDefault="00D93B73" w:rsidP="00493AC5">
            <w:pPr>
              <w:pStyle w:val="ConsPlusNormal"/>
              <w:ind w:firstLine="0"/>
              <w:jc w:val="center"/>
              <w:rPr>
                <w:rFonts w:ascii="Times New Roman" w:hAnsi="Times New Roman" w:cs="Times New Roman"/>
                <w:sz w:val="24"/>
                <w:szCs w:val="24"/>
              </w:rPr>
            </w:pPr>
          </w:p>
        </w:tc>
        <w:tc>
          <w:tcPr>
            <w:tcW w:w="597" w:type="pct"/>
            <w:vMerge/>
            <w:tcBorders>
              <w:left w:val="single" w:sz="6" w:space="0" w:color="auto"/>
              <w:right w:val="single" w:sz="6" w:space="0" w:color="auto"/>
            </w:tcBorders>
            <w:vAlign w:val="center"/>
          </w:tcPr>
          <w:p w:rsidR="00D93B73" w:rsidRPr="00204941" w:rsidRDefault="00D93B73" w:rsidP="00493AC5">
            <w:pPr>
              <w:pStyle w:val="ConsPlusNormal"/>
              <w:ind w:firstLine="0"/>
              <w:jc w:val="center"/>
              <w:rPr>
                <w:rFonts w:ascii="Times New Roman" w:hAnsi="Times New Roman" w:cs="Times New Roman"/>
                <w:sz w:val="24"/>
                <w:szCs w:val="24"/>
              </w:rPr>
            </w:pPr>
          </w:p>
        </w:tc>
        <w:tc>
          <w:tcPr>
            <w:tcW w:w="277" w:type="pct"/>
            <w:vMerge/>
            <w:tcBorders>
              <w:left w:val="single" w:sz="6" w:space="0" w:color="auto"/>
              <w:right w:val="single" w:sz="6" w:space="0" w:color="auto"/>
            </w:tcBorders>
            <w:vAlign w:val="center"/>
          </w:tcPr>
          <w:p w:rsidR="00D93B73" w:rsidRPr="00204941" w:rsidRDefault="00D93B73" w:rsidP="00493AC5">
            <w:pPr>
              <w:pStyle w:val="ConsPlusNormal"/>
              <w:ind w:firstLine="0"/>
              <w:jc w:val="center"/>
              <w:rPr>
                <w:rFonts w:ascii="Times New Roman" w:hAnsi="Times New Roman" w:cs="Times New Roman"/>
                <w:sz w:val="24"/>
                <w:szCs w:val="24"/>
              </w:rPr>
            </w:pPr>
          </w:p>
        </w:tc>
        <w:tc>
          <w:tcPr>
            <w:tcW w:w="314" w:type="pct"/>
            <w:tcBorders>
              <w:top w:val="single" w:sz="6" w:space="0" w:color="auto"/>
              <w:left w:val="single" w:sz="6" w:space="0" w:color="auto"/>
              <w:bottom w:val="single" w:sz="4" w:space="0" w:color="auto"/>
              <w:right w:val="single" w:sz="6" w:space="0" w:color="auto"/>
            </w:tcBorders>
            <w:vAlign w:val="center"/>
          </w:tcPr>
          <w:p w:rsidR="00D93B73" w:rsidRPr="00204941" w:rsidRDefault="00D93B73" w:rsidP="00493AC5">
            <w:pPr>
              <w:jc w:val="center"/>
            </w:pPr>
          </w:p>
        </w:tc>
        <w:tc>
          <w:tcPr>
            <w:tcW w:w="285" w:type="pct"/>
            <w:tcBorders>
              <w:top w:val="single" w:sz="6" w:space="0" w:color="auto"/>
              <w:left w:val="single" w:sz="6" w:space="0" w:color="auto"/>
              <w:bottom w:val="single" w:sz="4" w:space="0" w:color="auto"/>
              <w:right w:val="single" w:sz="6" w:space="0" w:color="auto"/>
            </w:tcBorders>
            <w:vAlign w:val="center"/>
          </w:tcPr>
          <w:p w:rsidR="00D93B73" w:rsidRPr="00204941" w:rsidRDefault="00D93B73" w:rsidP="00493AC5">
            <w:pPr>
              <w:jc w:val="center"/>
            </w:pPr>
          </w:p>
        </w:tc>
        <w:tc>
          <w:tcPr>
            <w:tcW w:w="322" w:type="pct"/>
            <w:tcBorders>
              <w:top w:val="single" w:sz="6" w:space="0" w:color="auto"/>
              <w:left w:val="single" w:sz="6" w:space="0" w:color="auto"/>
              <w:bottom w:val="single" w:sz="4" w:space="0" w:color="auto"/>
              <w:right w:val="single" w:sz="6" w:space="0" w:color="auto"/>
            </w:tcBorders>
            <w:vAlign w:val="center"/>
          </w:tcPr>
          <w:p w:rsidR="00D93B73" w:rsidRPr="00204941" w:rsidRDefault="00D93B73" w:rsidP="00493AC5">
            <w:pPr>
              <w:jc w:val="center"/>
            </w:pPr>
          </w:p>
        </w:tc>
        <w:tc>
          <w:tcPr>
            <w:tcW w:w="415" w:type="pct"/>
            <w:tcBorders>
              <w:top w:val="single" w:sz="6" w:space="0" w:color="auto"/>
              <w:left w:val="single" w:sz="6" w:space="0" w:color="auto"/>
              <w:bottom w:val="single" w:sz="4" w:space="0" w:color="auto"/>
              <w:right w:val="single" w:sz="6" w:space="0" w:color="auto"/>
            </w:tcBorders>
            <w:vAlign w:val="center"/>
          </w:tcPr>
          <w:p w:rsidR="00D93B73" w:rsidRPr="00204941" w:rsidRDefault="00D93B73" w:rsidP="00493AC5">
            <w:pPr>
              <w:jc w:val="center"/>
            </w:pPr>
          </w:p>
        </w:tc>
        <w:tc>
          <w:tcPr>
            <w:tcW w:w="369" w:type="pct"/>
            <w:tcBorders>
              <w:top w:val="single" w:sz="6" w:space="0" w:color="auto"/>
              <w:left w:val="single" w:sz="6" w:space="0" w:color="auto"/>
              <w:bottom w:val="single" w:sz="4" w:space="0" w:color="auto"/>
              <w:right w:val="single" w:sz="6" w:space="0" w:color="auto"/>
            </w:tcBorders>
            <w:vAlign w:val="center"/>
          </w:tcPr>
          <w:p w:rsidR="00D93B73" w:rsidRPr="00204941" w:rsidRDefault="00D93B73" w:rsidP="00493AC5">
            <w:pPr>
              <w:jc w:val="center"/>
            </w:pPr>
          </w:p>
        </w:tc>
        <w:tc>
          <w:tcPr>
            <w:tcW w:w="368" w:type="pct"/>
            <w:tcBorders>
              <w:top w:val="single" w:sz="6" w:space="0" w:color="auto"/>
              <w:left w:val="single" w:sz="6" w:space="0" w:color="auto"/>
              <w:bottom w:val="single" w:sz="4" w:space="0" w:color="auto"/>
              <w:right w:val="single" w:sz="6" w:space="0" w:color="auto"/>
            </w:tcBorders>
          </w:tcPr>
          <w:p w:rsidR="00D93B73" w:rsidRPr="00204941" w:rsidRDefault="00D93B73" w:rsidP="00493AC5">
            <w:pPr>
              <w:jc w:val="center"/>
            </w:pPr>
          </w:p>
        </w:tc>
        <w:tc>
          <w:tcPr>
            <w:tcW w:w="828" w:type="pct"/>
            <w:vMerge/>
            <w:tcBorders>
              <w:left w:val="single" w:sz="6" w:space="0" w:color="auto"/>
              <w:right w:val="single" w:sz="6" w:space="0" w:color="auto"/>
            </w:tcBorders>
          </w:tcPr>
          <w:p w:rsidR="00D93B73" w:rsidRPr="00204941" w:rsidRDefault="00D93B73" w:rsidP="00493AC5">
            <w:pPr>
              <w:jc w:val="center"/>
            </w:pPr>
          </w:p>
        </w:tc>
      </w:tr>
      <w:tr w:rsidR="00382BC4" w:rsidRPr="00204941" w:rsidTr="00382BC4">
        <w:trPr>
          <w:cantSplit/>
          <w:trHeight w:val="466"/>
          <w:tblHeader/>
        </w:trPr>
        <w:tc>
          <w:tcPr>
            <w:tcW w:w="165" w:type="pct"/>
            <w:vMerge/>
            <w:tcBorders>
              <w:left w:val="single" w:sz="6" w:space="0" w:color="auto"/>
              <w:bottom w:val="single" w:sz="6" w:space="0" w:color="auto"/>
              <w:right w:val="single" w:sz="6" w:space="0" w:color="auto"/>
            </w:tcBorders>
            <w:vAlign w:val="center"/>
          </w:tcPr>
          <w:p w:rsidR="00382BC4" w:rsidRPr="00204941" w:rsidRDefault="00382BC4" w:rsidP="00382BC4">
            <w:pPr>
              <w:pStyle w:val="ConsPlusNormal"/>
              <w:ind w:firstLine="0"/>
              <w:jc w:val="center"/>
              <w:rPr>
                <w:rFonts w:ascii="Times New Roman" w:hAnsi="Times New Roman" w:cs="Times New Roman"/>
                <w:sz w:val="24"/>
                <w:szCs w:val="24"/>
              </w:rPr>
            </w:pPr>
          </w:p>
        </w:tc>
        <w:tc>
          <w:tcPr>
            <w:tcW w:w="1060" w:type="pct"/>
            <w:vMerge/>
            <w:tcBorders>
              <w:left w:val="single" w:sz="6" w:space="0" w:color="auto"/>
              <w:bottom w:val="single" w:sz="6" w:space="0" w:color="auto"/>
              <w:right w:val="single" w:sz="6" w:space="0" w:color="auto"/>
            </w:tcBorders>
            <w:vAlign w:val="center"/>
          </w:tcPr>
          <w:p w:rsidR="00382BC4" w:rsidRPr="00204941" w:rsidRDefault="00382BC4" w:rsidP="00382BC4">
            <w:pPr>
              <w:pStyle w:val="ConsPlusNormal"/>
              <w:ind w:firstLine="0"/>
              <w:jc w:val="center"/>
              <w:rPr>
                <w:rFonts w:ascii="Times New Roman" w:hAnsi="Times New Roman" w:cs="Times New Roman"/>
                <w:sz w:val="24"/>
                <w:szCs w:val="24"/>
              </w:rPr>
            </w:pPr>
          </w:p>
        </w:tc>
        <w:tc>
          <w:tcPr>
            <w:tcW w:w="597" w:type="pct"/>
            <w:vMerge/>
            <w:tcBorders>
              <w:left w:val="single" w:sz="6" w:space="0" w:color="auto"/>
              <w:bottom w:val="single" w:sz="6" w:space="0" w:color="auto"/>
              <w:right w:val="single" w:sz="6" w:space="0" w:color="auto"/>
            </w:tcBorders>
            <w:vAlign w:val="center"/>
          </w:tcPr>
          <w:p w:rsidR="00382BC4" w:rsidRPr="00204941" w:rsidRDefault="00382BC4" w:rsidP="00382BC4">
            <w:pPr>
              <w:pStyle w:val="ConsPlusNormal"/>
              <w:ind w:firstLine="0"/>
              <w:jc w:val="center"/>
              <w:rPr>
                <w:rFonts w:ascii="Times New Roman" w:hAnsi="Times New Roman" w:cs="Times New Roman"/>
                <w:sz w:val="24"/>
                <w:szCs w:val="24"/>
              </w:rPr>
            </w:pPr>
          </w:p>
        </w:tc>
        <w:tc>
          <w:tcPr>
            <w:tcW w:w="277" w:type="pct"/>
            <w:vMerge/>
            <w:tcBorders>
              <w:left w:val="single" w:sz="6" w:space="0" w:color="auto"/>
              <w:bottom w:val="single" w:sz="6" w:space="0" w:color="auto"/>
              <w:right w:val="single" w:sz="6" w:space="0" w:color="auto"/>
            </w:tcBorders>
            <w:vAlign w:val="center"/>
          </w:tcPr>
          <w:p w:rsidR="00382BC4" w:rsidRPr="00204941" w:rsidRDefault="00382BC4" w:rsidP="00382BC4">
            <w:pPr>
              <w:pStyle w:val="ConsPlusNormal"/>
              <w:ind w:firstLine="0"/>
              <w:jc w:val="center"/>
              <w:rPr>
                <w:rFonts w:ascii="Times New Roman" w:hAnsi="Times New Roman" w:cs="Times New Roman"/>
                <w:sz w:val="24"/>
                <w:szCs w:val="24"/>
              </w:rPr>
            </w:pPr>
          </w:p>
        </w:tc>
        <w:tc>
          <w:tcPr>
            <w:tcW w:w="314" w:type="pct"/>
            <w:tcBorders>
              <w:top w:val="single" w:sz="4" w:space="0" w:color="auto"/>
              <w:left w:val="single" w:sz="6" w:space="0" w:color="auto"/>
              <w:bottom w:val="single" w:sz="6" w:space="0" w:color="auto"/>
              <w:right w:val="single" w:sz="6" w:space="0" w:color="auto"/>
            </w:tcBorders>
            <w:vAlign w:val="center"/>
          </w:tcPr>
          <w:p w:rsidR="00382BC4" w:rsidRPr="00204941" w:rsidRDefault="00382BC4" w:rsidP="00382BC4">
            <w:pPr>
              <w:jc w:val="center"/>
            </w:pPr>
            <w:r w:rsidRPr="00204941">
              <w:t>201</w:t>
            </w:r>
            <w:r>
              <w:t>8</w:t>
            </w:r>
          </w:p>
        </w:tc>
        <w:tc>
          <w:tcPr>
            <w:tcW w:w="285" w:type="pct"/>
            <w:tcBorders>
              <w:top w:val="single" w:sz="4" w:space="0" w:color="auto"/>
              <w:left w:val="single" w:sz="6" w:space="0" w:color="auto"/>
              <w:bottom w:val="single" w:sz="6" w:space="0" w:color="auto"/>
              <w:right w:val="single" w:sz="6" w:space="0" w:color="auto"/>
            </w:tcBorders>
            <w:vAlign w:val="center"/>
          </w:tcPr>
          <w:p w:rsidR="00382BC4" w:rsidRPr="00204941" w:rsidRDefault="00382BC4" w:rsidP="00382BC4">
            <w:pPr>
              <w:jc w:val="center"/>
            </w:pPr>
            <w:r w:rsidRPr="00204941">
              <w:t>201</w:t>
            </w:r>
            <w:r>
              <w:t>9</w:t>
            </w:r>
          </w:p>
        </w:tc>
        <w:tc>
          <w:tcPr>
            <w:tcW w:w="322" w:type="pct"/>
            <w:tcBorders>
              <w:top w:val="single" w:sz="4" w:space="0" w:color="auto"/>
              <w:left w:val="single" w:sz="6" w:space="0" w:color="auto"/>
              <w:bottom w:val="single" w:sz="6" w:space="0" w:color="auto"/>
              <w:right w:val="single" w:sz="6" w:space="0" w:color="auto"/>
            </w:tcBorders>
            <w:vAlign w:val="center"/>
          </w:tcPr>
          <w:p w:rsidR="00382BC4" w:rsidRPr="00204941" w:rsidRDefault="00382BC4" w:rsidP="00382BC4">
            <w:pPr>
              <w:jc w:val="center"/>
            </w:pPr>
            <w:r w:rsidRPr="00204941">
              <w:t>20</w:t>
            </w:r>
            <w:r>
              <w:t>20</w:t>
            </w:r>
          </w:p>
        </w:tc>
        <w:tc>
          <w:tcPr>
            <w:tcW w:w="415" w:type="pct"/>
            <w:tcBorders>
              <w:top w:val="single" w:sz="4" w:space="0" w:color="auto"/>
              <w:left w:val="single" w:sz="6" w:space="0" w:color="auto"/>
              <w:bottom w:val="single" w:sz="6" w:space="0" w:color="auto"/>
              <w:right w:val="single" w:sz="6" w:space="0" w:color="auto"/>
            </w:tcBorders>
            <w:vAlign w:val="center"/>
          </w:tcPr>
          <w:p w:rsidR="00382BC4" w:rsidRPr="00204941" w:rsidRDefault="00382BC4" w:rsidP="00382BC4">
            <w:pPr>
              <w:jc w:val="center"/>
            </w:pPr>
            <w:r w:rsidRPr="00204941">
              <w:t>20</w:t>
            </w:r>
            <w:r>
              <w:t>21</w:t>
            </w:r>
          </w:p>
        </w:tc>
        <w:tc>
          <w:tcPr>
            <w:tcW w:w="369" w:type="pct"/>
            <w:tcBorders>
              <w:top w:val="single" w:sz="4" w:space="0" w:color="auto"/>
              <w:left w:val="single" w:sz="6" w:space="0" w:color="auto"/>
              <w:bottom w:val="single" w:sz="6" w:space="0" w:color="auto"/>
              <w:right w:val="single" w:sz="6" w:space="0" w:color="auto"/>
            </w:tcBorders>
            <w:vAlign w:val="center"/>
          </w:tcPr>
          <w:p w:rsidR="00382BC4" w:rsidRPr="00204941" w:rsidRDefault="00382BC4" w:rsidP="00382BC4">
            <w:pPr>
              <w:jc w:val="center"/>
            </w:pPr>
            <w:r w:rsidRPr="00204941">
              <w:t>20</w:t>
            </w:r>
            <w:r>
              <w:t>22</w:t>
            </w:r>
          </w:p>
        </w:tc>
        <w:tc>
          <w:tcPr>
            <w:tcW w:w="368" w:type="pct"/>
            <w:tcBorders>
              <w:top w:val="single" w:sz="4" w:space="0" w:color="auto"/>
              <w:left w:val="single" w:sz="6" w:space="0" w:color="auto"/>
              <w:bottom w:val="single" w:sz="6" w:space="0" w:color="auto"/>
              <w:right w:val="single" w:sz="6" w:space="0" w:color="auto"/>
            </w:tcBorders>
            <w:vAlign w:val="center"/>
          </w:tcPr>
          <w:p w:rsidR="00382BC4" w:rsidRPr="00204941" w:rsidRDefault="00382BC4" w:rsidP="00382BC4">
            <w:pPr>
              <w:jc w:val="center"/>
            </w:pPr>
            <w:r w:rsidRPr="00204941">
              <w:t>20</w:t>
            </w:r>
            <w:r>
              <w:t>23</w:t>
            </w:r>
          </w:p>
        </w:tc>
        <w:tc>
          <w:tcPr>
            <w:tcW w:w="828" w:type="pct"/>
            <w:vMerge/>
            <w:tcBorders>
              <w:left w:val="single" w:sz="6" w:space="0" w:color="auto"/>
              <w:bottom w:val="single" w:sz="6" w:space="0" w:color="auto"/>
              <w:right w:val="single" w:sz="6" w:space="0" w:color="auto"/>
            </w:tcBorders>
          </w:tcPr>
          <w:p w:rsidR="00382BC4" w:rsidRPr="00204941" w:rsidRDefault="00382BC4" w:rsidP="00382BC4">
            <w:pPr>
              <w:jc w:val="center"/>
            </w:pPr>
          </w:p>
        </w:tc>
      </w:tr>
      <w:tr w:rsidR="00D93B73" w:rsidRPr="00204941" w:rsidTr="00382BC4">
        <w:trPr>
          <w:cantSplit/>
          <w:trHeight w:val="252"/>
          <w:tblHeader/>
        </w:trPr>
        <w:tc>
          <w:tcPr>
            <w:tcW w:w="165"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1</w:t>
            </w:r>
          </w:p>
        </w:tc>
        <w:tc>
          <w:tcPr>
            <w:tcW w:w="1060"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2</w:t>
            </w:r>
          </w:p>
        </w:tc>
        <w:tc>
          <w:tcPr>
            <w:tcW w:w="597"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3</w:t>
            </w:r>
          </w:p>
        </w:tc>
        <w:tc>
          <w:tcPr>
            <w:tcW w:w="277"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4</w:t>
            </w:r>
          </w:p>
        </w:tc>
        <w:tc>
          <w:tcPr>
            <w:tcW w:w="314"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5</w:t>
            </w:r>
          </w:p>
        </w:tc>
        <w:tc>
          <w:tcPr>
            <w:tcW w:w="285"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6</w:t>
            </w:r>
          </w:p>
        </w:tc>
        <w:tc>
          <w:tcPr>
            <w:tcW w:w="322"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7</w:t>
            </w:r>
          </w:p>
        </w:tc>
        <w:tc>
          <w:tcPr>
            <w:tcW w:w="415"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8</w:t>
            </w:r>
          </w:p>
        </w:tc>
        <w:tc>
          <w:tcPr>
            <w:tcW w:w="369"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9</w:t>
            </w:r>
          </w:p>
        </w:tc>
        <w:tc>
          <w:tcPr>
            <w:tcW w:w="368"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10</w:t>
            </w:r>
          </w:p>
        </w:tc>
        <w:tc>
          <w:tcPr>
            <w:tcW w:w="828"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11</w:t>
            </w:r>
          </w:p>
        </w:tc>
      </w:tr>
      <w:tr w:rsidR="00D93B73" w:rsidRPr="00204941" w:rsidTr="00382BC4">
        <w:trPr>
          <w:cantSplit/>
          <w:trHeight w:val="252"/>
        </w:trPr>
        <w:tc>
          <w:tcPr>
            <w:tcW w:w="3804" w:type="pct"/>
            <w:gridSpan w:val="9"/>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Муниципальная программа</w:t>
            </w:r>
          </w:p>
        </w:tc>
        <w:tc>
          <w:tcPr>
            <w:tcW w:w="368" w:type="pct"/>
            <w:tcBorders>
              <w:top w:val="single" w:sz="6" w:space="0" w:color="auto"/>
              <w:left w:val="single" w:sz="6" w:space="0" w:color="auto"/>
              <w:bottom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c>
          <w:tcPr>
            <w:tcW w:w="828" w:type="pct"/>
            <w:tcBorders>
              <w:top w:val="single" w:sz="6" w:space="0" w:color="auto"/>
              <w:left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p>
        </w:tc>
      </w:tr>
      <w:tr w:rsidR="00D93B73" w:rsidRPr="00204941" w:rsidTr="00382BC4">
        <w:trPr>
          <w:cantSplit/>
          <w:trHeight w:val="709"/>
        </w:trPr>
        <w:tc>
          <w:tcPr>
            <w:tcW w:w="165" w:type="pct"/>
            <w:tcBorders>
              <w:top w:val="single" w:sz="6" w:space="0" w:color="auto"/>
              <w:left w:val="single" w:sz="6" w:space="0" w:color="auto"/>
              <w:right w:val="single" w:sz="6" w:space="0" w:color="auto"/>
            </w:tcBorders>
          </w:tcPr>
          <w:p w:rsidR="00D93B73" w:rsidRPr="00204941" w:rsidRDefault="00D93B73" w:rsidP="00493AC5">
            <w:pPr>
              <w:pStyle w:val="ConsPlusNormal"/>
              <w:ind w:firstLine="0"/>
              <w:jc w:val="right"/>
              <w:rPr>
                <w:rFonts w:ascii="Times New Roman" w:hAnsi="Times New Roman" w:cs="Times New Roman"/>
                <w:sz w:val="24"/>
                <w:szCs w:val="24"/>
              </w:rPr>
            </w:pPr>
            <w:r w:rsidRPr="00204941">
              <w:rPr>
                <w:rFonts w:ascii="Times New Roman" w:hAnsi="Times New Roman" w:cs="Times New Roman"/>
                <w:sz w:val="24"/>
                <w:szCs w:val="24"/>
              </w:rPr>
              <w:t xml:space="preserve">1  </w:t>
            </w:r>
          </w:p>
        </w:tc>
        <w:tc>
          <w:tcPr>
            <w:tcW w:w="1060" w:type="pct"/>
            <w:tcBorders>
              <w:top w:val="single" w:sz="6" w:space="0" w:color="auto"/>
              <w:left w:val="single" w:sz="6" w:space="0" w:color="auto"/>
              <w:right w:val="single" w:sz="6" w:space="0" w:color="auto"/>
            </w:tcBorders>
          </w:tcPr>
          <w:p w:rsidR="00D93B73" w:rsidRPr="00204941" w:rsidRDefault="00AA7DE1" w:rsidP="00493AC5">
            <w:pPr>
              <w:pStyle w:val="ConsPlusNormal"/>
              <w:ind w:firstLine="0"/>
              <w:rPr>
                <w:rFonts w:ascii="Times New Roman" w:hAnsi="Times New Roman" w:cs="Times New Roman"/>
                <w:sz w:val="24"/>
                <w:szCs w:val="24"/>
              </w:rPr>
            </w:pPr>
            <w:r w:rsidRPr="00204941">
              <w:rPr>
                <w:rFonts w:ascii="Times New Roman" w:hAnsi="Times New Roman" w:cs="Times New Roman"/>
                <w:sz w:val="24"/>
                <w:szCs w:val="24"/>
              </w:rPr>
              <w:t>Выдача Свидетельства о праве на получение социальной выплаты</w:t>
            </w:r>
          </w:p>
        </w:tc>
        <w:tc>
          <w:tcPr>
            <w:tcW w:w="597" w:type="pct"/>
            <w:tcBorders>
              <w:top w:val="single" w:sz="6" w:space="0" w:color="auto"/>
              <w:left w:val="single" w:sz="6" w:space="0" w:color="auto"/>
              <w:right w:val="single" w:sz="6" w:space="0" w:color="auto"/>
            </w:tcBorders>
          </w:tcPr>
          <w:p w:rsidR="00D93B73" w:rsidRPr="005A15E8" w:rsidRDefault="00AA7DE1" w:rsidP="00493AC5">
            <w:pPr>
              <w:pStyle w:val="ConsPlusNormal"/>
              <w:ind w:firstLine="0"/>
              <w:jc w:val="both"/>
              <w:rPr>
                <w:rFonts w:ascii="Times New Roman" w:hAnsi="Times New Roman" w:cs="Times New Roman"/>
                <w:dstrike/>
                <w:sz w:val="24"/>
                <w:szCs w:val="24"/>
              </w:rPr>
            </w:pPr>
            <w:r w:rsidRPr="005A15E8">
              <w:rPr>
                <w:rFonts w:ascii="Times New Roman" w:hAnsi="Times New Roman" w:cs="Times New Roman"/>
                <w:sz w:val="24"/>
                <w:szCs w:val="24"/>
              </w:rPr>
              <w:t>Количество молодых семей, получивших социальную выплату на приобретение жилого помещения или создание объекта индивидуального жилищного строительства</w:t>
            </w:r>
          </w:p>
        </w:tc>
        <w:tc>
          <w:tcPr>
            <w:tcW w:w="277" w:type="pct"/>
            <w:tcBorders>
              <w:top w:val="single" w:sz="6" w:space="0" w:color="auto"/>
              <w:left w:val="single" w:sz="6" w:space="0" w:color="auto"/>
              <w:right w:val="single" w:sz="6" w:space="0" w:color="auto"/>
            </w:tcBorders>
          </w:tcPr>
          <w:p w:rsidR="00D93B73" w:rsidRPr="00204941" w:rsidRDefault="00D93B73" w:rsidP="00493AC5">
            <w:pPr>
              <w:pStyle w:val="ConsPlusNormal"/>
              <w:ind w:firstLine="0"/>
              <w:jc w:val="center"/>
              <w:rPr>
                <w:rFonts w:ascii="Times New Roman" w:hAnsi="Times New Roman" w:cs="Times New Roman"/>
                <w:sz w:val="24"/>
                <w:szCs w:val="24"/>
              </w:rPr>
            </w:pPr>
            <w:r w:rsidRPr="00204941">
              <w:rPr>
                <w:rFonts w:ascii="Times New Roman" w:hAnsi="Times New Roman" w:cs="Times New Roman"/>
                <w:sz w:val="24"/>
                <w:szCs w:val="24"/>
              </w:rPr>
              <w:t>Ед.</w:t>
            </w:r>
          </w:p>
        </w:tc>
        <w:tc>
          <w:tcPr>
            <w:tcW w:w="314" w:type="pct"/>
            <w:tcBorders>
              <w:top w:val="single" w:sz="6" w:space="0" w:color="auto"/>
              <w:left w:val="single" w:sz="6" w:space="0" w:color="auto"/>
              <w:right w:val="single" w:sz="4" w:space="0" w:color="auto"/>
            </w:tcBorders>
          </w:tcPr>
          <w:p w:rsidR="00D93B73" w:rsidRPr="00204941" w:rsidRDefault="00F6137A" w:rsidP="009F10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85" w:type="pct"/>
            <w:tcBorders>
              <w:top w:val="single" w:sz="6" w:space="0" w:color="auto"/>
              <w:left w:val="single" w:sz="4" w:space="0" w:color="auto"/>
              <w:right w:val="single" w:sz="4" w:space="0" w:color="auto"/>
            </w:tcBorders>
          </w:tcPr>
          <w:p w:rsidR="00D93B73" w:rsidRPr="00204941" w:rsidRDefault="00F6137A" w:rsidP="009F10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322" w:type="pct"/>
            <w:tcBorders>
              <w:left w:val="single" w:sz="4" w:space="0" w:color="auto"/>
              <w:right w:val="single" w:sz="4" w:space="0" w:color="auto"/>
            </w:tcBorders>
          </w:tcPr>
          <w:p w:rsidR="00D93B73" w:rsidRPr="00204941" w:rsidRDefault="009F1066" w:rsidP="009F10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15" w:type="pct"/>
            <w:tcBorders>
              <w:top w:val="single" w:sz="6" w:space="0" w:color="auto"/>
              <w:left w:val="single" w:sz="4" w:space="0" w:color="auto"/>
              <w:right w:val="single" w:sz="4" w:space="0" w:color="auto"/>
            </w:tcBorders>
          </w:tcPr>
          <w:p w:rsidR="00D93B73" w:rsidRPr="00204941" w:rsidRDefault="00F6137A" w:rsidP="009F10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369" w:type="pct"/>
            <w:tcBorders>
              <w:top w:val="single" w:sz="6" w:space="0" w:color="auto"/>
              <w:left w:val="single" w:sz="4" w:space="0" w:color="auto"/>
              <w:right w:val="single" w:sz="4" w:space="0" w:color="auto"/>
            </w:tcBorders>
          </w:tcPr>
          <w:p w:rsidR="00D93B73" w:rsidRPr="00204941" w:rsidRDefault="003161D0" w:rsidP="009F10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68" w:type="pct"/>
            <w:tcBorders>
              <w:top w:val="single" w:sz="6" w:space="0" w:color="auto"/>
              <w:left w:val="single" w:sz="4" w:space="0" w:color="auto"/>
              <w:right w:val="single" w:sz="4" w:space="0" w:color="auto"/>
            </w:tcBorders>
          </w:tcPr>
          <w:p w:rsidR="00D93B73" w:rsidRPr="00204941" w:rsidRDefault="003161D0" w:rsidP="009F10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28" w:type="pct"/>
            <w:tcBorders>
              <w:left w:val="single" w:sz="4" w:space="0" w:color="auto"/>
              <w:right w:val="single" w:sz="4" w:space="0" w:color="auto"/>
            </w:tcBorders>
          </w:tcPr>
          <w:p w:rsidR="00D93B73" w:rsidRPr="00204941" w:rsidRDefault="005A15E8" w:rsidP="00493AC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100/100</w:t>
            </w:r>
          </w:p>
        </w:tc>
      </w:tr>
    </w:tbl>
    <w:p w:rsidR="00D93B73" w:rsidRPr="00204941" w:rsidRDefault="00D93B73" w:rsidP="00D93B73">
      <w:pPr>
        <w:pStyle w:val="ConsPlusNormal"/>
        <w:tabs>
          <w:tab w:val="left" w:pos="12572"/>
          <w:tab w:val="left" w:pos="13550"/>
        </w:tabs>
        <w:ind w:left="2" w:firstLine="0"/>
        <w:rPr>
          <w:rFonts w:ascii="Times New Roman" w:hAnsi="Times New Roman" w:cs="Times New Roman"/>
          <w:sz w:val="24"/>
          <w:szCs w:val="24"/>
        </w:rPr>
        <w:sectPr w:rsidR="00D93B73" w:rsidRPr="00204941" w:rsidSect="00CF723B">
          <w:pgSz w:w="16838" w:h="11906" w:orient="landscape"/>
          <w:pgMar w:top="851" w:right="1134" w:bottom="992" w:left="1134" w:header="709" w:footer="709" w:gutter="0"/>
          <w:cols w:space="708"/>
          <w:docGrid w:linePitch="360"/>
        </w:sectPr>
      </w:pPr>
      <w:bookmarkStart w:id="0" w:name="_Таблица_1а"/>
      <w:bookmarkEnd w:id="0"/>
    </w:p>
    <w:p w:rsidR="0062661C" w:rsidRPr="0062661C" w:rsidRDefault="0062661C" w:rsidP="00D93B73">
      <w:pPr>
        <w:rPr>
          <w:sz w:val="20"/>
          <w:szCs w:val="20"/>
        </w:rPr>
      </w:pPr>
      <w:r w:rsidRPr="0062661C">
        <w:rPr>
          <w:sz w:val="20"/>
          <w:szCs w:val="20"/>
        </w:rPr>
        <w:lastRenderedPageBreak/>
        <w:t>Дело – 3</w:t>
      </w:r>
    </w:p>
    <w:p w:rsidR="0062661C" w:rsidRPr="0062661C" w:rsidRDefault="0062661C" w:rsidP="00D93B73">
      <w:pPr>
        <w:rPr>
          <w:sz w:val="20"/>
          <w:szCs w:val="20"/>
        </w:rPr>
      </w:pPr>
      <w:r w:rsidRPr="0062661C">
        <w:rPr>
          <w:sz w:val="20"/>
          <w:szCs w:val="20"/>
        </w:rPr>
        <w:t>Управление ЖКХ - 2</w:t>
      </w:r>
    </w:p>
    <w:p w:rsidR="00D93B73" w:rsidRPr="0062661C" w:rsidRDefault="00D93B73" w:rsidP="003D6D41">
      <w:pPr>
        <w:tabs>
          <w:tab w:val="left" w:pos="6765"/>
        </w:tabs>
        <w:jc w:val="both"/>
        <w:rPr>
          <w:sz w:val="20"/>
          <w:szCs w:val="20"/>
        </w:rPr>
      </w:pPr>
    </w:p>
    <w:p w:rsidR="003D6D41" w:rsidRPr="00204941" w:rsidRDefault="003D6D41" w:rsidP="003D6D41">
      <w:pPr>
        <w:tabs>
          <w:tab w:val="left" w:pos="6765"/>
        </w:tabs>
        <w:jc w:val="both"/>
      </w:pPr>
    </w:p>
    <w:p w:rsidR="003D6D41" w:rsidRPr="00204941" w:rsidRDefault="003D6D41" w:rsidP="003D6D41">
      <w:pPr>
        <w:tabs>
          <w:tab w:val="left" w:pos="6765"/>
        </w:tabs>
        <w:jc w:val="both"/>
      </w:pPr>
    </w:p>
    <w:p w:rsidR="003D6D41" w:rsidRDefault="003D6D4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Default="007A1801" w:rsidP="003D6D41">
      <w:pPr>
        <w:tabs>
          <w:tab w:val="left" w:pos="6765"/>
        </w:tabs>
        <w:jc w:val="both"/>
      </w:pPr>
    </w:p>
    <w:p w:rsidR="007A1801" w:rsidRPr="00204941" w:rsidRDefault="007A1801" w:rsidP="007804DC">
      <w:pPr>
        <w:pStyle w:val="ConsPlusNonformat"/>
        <w:widowControl/>
      </w:pPr>
    </w:p>
    <w:sectPr w:rsidR="007A1801" w:rsidRPr="00204941" w:rsidSect="001D119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080" w:rsidRDefault="00CD1080" w:rsidP="00AC3BD4">
      <w:r>
        <w:separator/>
      </w:r>
    </w:p>
  </w:endnote>
  <w:endnote w:type="continuationSeparator" w:id="1">
    <w:p w:rsidR="00CD1080" w:rsidRDefault="00CD1080" w:rsidP="00AC3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080" w:rsidRDefault="00CD1080" w:rsidP="00AC3BD4">
      <w:r>
        <w:separator/>
      </w:r>
    </w:p>
  </w:footnote>
  <w:footnote w:type="continuationSeparator" w:id="1">
    <w:p w:rsidR="00CD1080" w:rsidRDefault="00CD1080" w:rsidP="00AC3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978D6"/>
    <w:multiLevelType w:val="hybridMultilevel"/>
    <w:tmpl w:val="C6F422CE"/>
    <w:lvl w:ilvl="0" w:tplc="AF3893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5484117"/>
    <w:multiLevelType w:val="multilevel"/>
    <w:tmpl w:val="83282C6A"/>
    <w:lvl w:ilvl="0">
      <w:start w:val="1"/>
      <w:numFmt w:val="decimal"/>
      <w:lvlText w:val="%1."/>
      <w:lvlJc w:val="left"/>
      <w:pPr>
        <w:ind w:left="720" w:hanging="360"/>
      </w:pPr>
      <w:rPr>
        <w:rFonts w:hint="default"/>
      </w:rPr>
    </w:lvl>
    <w:lvl w:ilvl="1">
      <w:start w:val="6"/>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40220F3E"/>
    <w:multiLevelType w:val="hybridMultilevel"/>
    <w:tmpl w:val="25601FD6"/>
    <w:lvl w:ilvl="0" w:tplc="C5F83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864803"/>
    <w:multiLevelType w:val="hybridMultilevel"/>
    <w:tmpl w:val="73D061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6D2751"/>
    <w:multiLevelType w:val="multilevel"/>
    <w:tmpl w:val="5F1065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F19E4"/>
    <w:rsid w:val="00010EFE"/>
    <w:rsid w:val="000129BF"/>
    <w:rsid w:val="0004487B"/>
    <w:rsid w:val="00051CC8"/>
    <w:rsid w:val="0006039A"/>
    <w:rsid w:val="000632AA"/>
    <w:rsid w:val="00096D55"/>
    <w:rsid w:val="000B3ABF"/>
    <w:rsid w:val="000B6124"/>
    <w:rsid w:val="000B701C"/>
    <w:rsid w:val="000C1F84"/>
    <w:rsid w:val="000C5CF4"/>
    <w:rsid w:val="000D6DCB"/>
    <w:rsid w:val="000E5992"/>
    <w:rsid w:val="000F2B91"/>
    <w:rsid w:val="000F3238"/>
    <w:rsid w:val="00102DDB"/>
    <w:rsid w:val="001226A6"/>
    <w:rsid w:val="001231B6"/>
    <w:rsid w:val="00126AEB"/>
    <w:rsid w:val="00161596"/>
    <w:rsid w:val="0016192F"/>
    <w:rsid w:val="00172FB2"/>
    <w:rsid w:val="00176312"/>
    <w:rsid w:val="00183FC4"/>
    <w:rsid w:val="001868DB"/>
    <w:rsid w:val="001A39B7"/>
    <w:rsid w:val="001A614E"/>
    <w:rsid w:val="001C2F1F"/>
    <w:rsid w:val="001D1192"/>
    <w:rsid w:val="001E02B0"/>
    <w:rsid w:val="001E0F7E"/>
    <w:rsid w:val="001E4855"/>
    <w:rsid w:val="001F4CE2"/>
    <w:rsid w:val="001F7D32"/>
    <w:rsid w:val="00204941"/>
    <w:rsid w:val="0021112B"/>
    <w:rsid w:val="00215C10"/>
    <w:rsid w:val="00217CC9"/>
    <w:rsid w:val="00224770"/>
    <w:rsid w:val="00232CE2"/>
    <w:rsid w:val="002340BC"/>
    <w:rsid w:val="002612D5"/>
    <w:rsid w:val="002643F2"/>
    <w:rsid w:val="00264781"/>
    <w:rsid w:val="002915CD"/>
    <w:rsid w:val="002A484B"/>
    <w:rsid w:val="002A63B0"/>
    <w:rsid w:val="002C46E2"/>
    <w:rsid w:val="002C77EB"/>
    <w:rsid w:val="002E32A6"/>
    <w:rsid w:val="002F2F29"/>
    <w:rsid w:val="002F773F"/>
    <w:rsid w:val="0030442C"/>
    <w:rsid w:val="0030484A"/>
    <w:rsid w:val="00306EB8"/>
    <w:rsid w:val="00310C21"/>
    <w:rsid w:val="0031281B"/>
    <w:rsid w:val="003161D0"/>
    <w:rsid w:val="003179C3"/>
    <w:rsid w:val="0032009B"/>
    <w:rsid w:val="00323C34"/>
    <w:rsid w:val="00327920"/>
    <w:rsid w:val="003531CE"/>
    <w:rsid w:val="0035419F"/>
    <w:rsid w:val="00354CBF"/>
    <w:rsid w:val="00370056"/>
    <w:rsid w:val="00377FE6"/>
    <w:rsid w:val="00382BC4"/>
    <w:rsid w:val="003B3B53"/>
    <w:rsid w:val="003D6D41"/>
    <w:rsid w:val="003E5E34"/>
    <w:rsid w:val="004054D8"/>
    <w:rsid w:val="0041235D"/>
    <w:rsid w:val="00421AA4"/>
    <w:rsid w:val="00422AE2"/>
    <w:rsid w:val="00426237"/>
    <w:rsid w:val="00434820"/>
    <w:rsid w:val="00436CDE"/>
    <w:rsid w:val="00444BDC"/>
    <w:rsid w:val="00446EFC"/>
    <w:rsid w:val="004540F8"/>
    <w:rsid w:val="004542EC"/>
    <w:rsid w:val="00461848"/>
    <w:rsid w:val="004824B4"/>
    <w:rsid w:val="0049441A"/>
    <w:rsid w:val="004D71BB"/>
    <w:rsid w:val="004F0AF9"/>
    <w:rsid w:val="004F52A5"/>
    <w:rsid w:val="004F58A7"/>
    <w:rsid w:val="0050362B"/>
    <w:rsid w:val="005076EF"/>
    <w:rsid w:val="00512D39"/>
    <w:rsid w:val="0051499E"/>
    <w:rsid w:val="005323B3"/>
    <w:rsid w:val="0054534B"/>
    <w:rsid w:val="005600A1"/>
    <w:rsid w:val="00576537"/>
    <w:rsid w:val="00577105"/>
    <w:rsid w:val="00580922"/>
    <w:rsid w:val="00583D32"/>
    <w:rsid w:val="0059021B"/>
    <w:rsid w:val="005904D4"/>
    <w:rsid w:val="00597C80"/>
    <w:rsid w:val="005A15E8"/>
    <w:rsid w:val="005B3F47"/>
    <w:rsid w:val="005D469B"/>
    <w:rsid w:val="005D78CA"/>
    <w:rsid w:val="005F3E86"/>
    <w:rsid w:val="00616982"/>
    <w:rsid w:val="0062661C"/>
    <w:rsid w:val="00637CF8"/>
    <w:rsid w:val="00651ECA"/>
    <w:rsid w:val="00652B7F"/>
    <w:rsid w:val="0065649D"/>
    <w:rsid w:val="00673BBE"/>
    <w:rsid w:val="00687267"/>
    <w:rsid w:val="00692DCA"/>
    <w:rsid w:val="006B0A4A"/>
    <w:rsid w:val="006E55E9"/>
    <w:rsid w:val="006F19E4"/>
    <w:rsid w:val="006F323D"/>
    <w:rsid w:val="007032F4"/>
    <w:rsid w:val="007079E2"/>
    <w:rsid w:val="00711A56"/>
    <w:rsid w:val="00716E61"/>
    <w:rsid w:val="007179E4"/>
    <w:rsid w:val="00723811"/>
    <w:rsid w:val="00760072"/>
    <w:rsid w:val="00761C66"/>
    <w:rsid w:val="007804DC"/>
    <w:rsid w:val="00793BFB"/>
    <w:rsid w:val="007A1801"/>
    <w:rsid w:val="007A6359"/>
    <w:rsid w:val="007A711F"/>
    <w:rsid w:val="007C0D2A"/>
    <w:rsid w:val="007C2E8B"/>
    <w:rsid w:val="007C7C13"/>
    <w:rsid w:val="007D2177"/>
    <w:rsid w:val="007F2C93"/>
    <w:rsid w:val="00803B4E"/>
    <w:rsid w:val="00815AC1"/>
    <w:rsid w:val="008204B8"/>
    <w:rsid w:val="008256CF"/>
    <w:rsid w:val="008557DF"/>
    <w:rsid w:val="008623F3"/>
    <w:rsid w:val="00866C7A"/>
    <w:rsid w:val="00874C6E"/>
    <w:rsid w:val="008973D3"/>
    <w:rsid w:val="008D7DA6"/>
    <w:rsid w:val="009016F3"/>
    <w:rsid w:val="00904820"/>
    <w:rsid w:val="009240C4"/>
    <w:rsid w:val="009307E8"/>
    <w:rsid w:val="0093171F"/>
    <w:rsid w:val="00934BFE"/>
    <w:rsid w:val="00944041"/>
    <w:rsid w:val="00945B2C"/>
    <w:rsid w:val="00951937"/>
    <w:rsid w:val="00961694"/>
    <w:rsid w:val="0096193E"/>
    <w:rsid w:val="00983475"/>
    <w:rsid w:val="009860AE"/>
    <w:rsid w:val="00990AD7"/>
    <w:rsid w:val="009A479E"/>
    <w:rsid w:val="009B4B2C"/>
    <w:rsid w:val="009B5495"/>
    <w:rsid w:val="009C16F2"/>
    <w:rsid w:val="009D159D"/>
    <w:rsid w:val="009D6CB4"/>
    <w:rsid w:val="009E2ADD"/>
    <w:rsid w:val="009E3D01"/>
    <w:rsid w:val="009E5F4E"/>
    <w:rsid w:val="009F1066"/>
    <w:rsid w:val="00A10F0D"/>
    <w:rsid w:val="00A1443D"/>
    <w:rsid w:val="00A16830"/>
    <w:rsid w:val="00A508BA"/>
    <w:rsid w:val="00A627D3"/>
    <w:rsid w:val="00AA7DE1"/>
    <w:rsid w:val="00AC1224"/>
    <w:rsid w:val="00AC3BD4"/>
    <w:rsid w:val="00AD0A27"/>
    <w:rsid w:val="00AD7CE9"/>
    <w:rsid w:val="00AE7A4A"/>
    <w:rsid w:val="00B07A4C"/>
    <w:rsid w:val="00B33F7B"/>
    <w:rsid w:val="00B340EF"/>
    <w:rsid w:val="00B35B61"/>
    <w:rsid w:val="00B74127"/>
    <w:rsid w:val="00B77ED7"/>
    <w:rsid w:val="00B818A3"/>
    <w:rsid w:val="00BA0224"/>
    <w:rsid w:val="00BA4AD3"/>
    <w:rsid w:val="00BA76A9"/>
    <w:rsid w:val="00BB5FF4"/>
    <w:rsid w:val="00BC04F0"/>
    <w:rsid w:val="00BE76BB"/>
    <w:rsid w:val="00BF638A"/>
    <w:rsid w:val="00C01FE8"/>
    <w:rsid w:val="00C33914"/>
    <w:rsid w:val="00C374C5"/>
    <w:rsid w:val="00C423FB"/>
    <w:rsid w:val="00C82F67"/>
    <w:rsid w:val="00C86199"/>
    <w:rsid w:val="00C87649"/>
    <w:rsid w:val="00CA1B44"/>
    <w:rsid w:val="00CA4AC0"/>
    <w:rsid w:val="00CB7795"/>
    <w:rsid w:val="00CC3352"/>
    <w:rsid w:val="00CD1080"/>
    <w:rsid w:val="00CE3657"/>
    <w:rsid w:val="00CE5D5F"/>
    <w:rsid w:val="00CF4DAC"/>
    <w:rsid w:val="00CF6972"/>
    <w:rsid w:val="00CF7CD0"/>
    <w:rsid w:val="00D02E63"/>
    <w:rsid w:val="00D13C97"/>
    <w:rsid w:val="00D20ED5"/>
    <w:rsid w:val="00D27721"/>
    <w:rsid w:val="00D44940"/>
    <w:rsid w:val="00D453E1"/>
    <w:rsid w:val="00D521AA"/>
    <w:rsid w:val="00D6084F"/>
    <w:rsid w:val="00D625ED"/>
    <w:rsid w:val="00D7056E"/>
    <w:rsid w:val="00D707F7"/>
    <w:rsid w:val="00D70F7C"/>
    <w:rsid w:val="00D81779"/>
    <w:rsid w:val="00D92631"/>
    <w:rsid w:val="00D93B73"/>
    <w:rsid w:val="00D95211"/>
    <w:rsid w:val="00DB442E"/>
    <w:rsid w:val="00DB6149"/>
    <w:rsid w:val="00DE01FA"/>
    <w:rsid w:val="00DE5F92"/>
    <w:rsid w:val="00DE6103"/>
    <w:rsid w:val="00DF525D"/>
    <w:rsid w:val="00E33701"/>
    <w:rsid w:val="00E45EAF"/>
    <w:rsid w:val="00E50F7D"/>
    <w:rsid w:val="00E52E0B"/>
    <w:rsid w:val="00E602EA"/>
    <w:rsid w:val="00E65E86"/>
    <w:rsid w:val="00E97731"/>
    <w:rsid w:val="00EA2C2E"/>
    <w:rsid w:val="00EB011B"/>
    <w:rsid w:val="00EB1C4A"/>
    <w:rsid w:val="00EB4357"/>
    <w:rsid w:val="00EB729D"/>
    <w:rsid w:val="00ED48B9"/>
    <w:rsid w:val="00EE3217"/>
    <w:rsid w:val="00EE5C5B"/>
    <w:rsid w:val="00EF2659"/>
    <w:rsid w:val="00F00866"/>
    <w:rsid w:val="00F0363B"/>
    <w:rsid w:val="00F041F8"/>
    <w:rsid w:val="00F15CCC"/>
    <w:rsid w:val="00F22C3C"/>
    <w:rsid w:val="00F232AE"/>
    <w:rsid w:val="00F449F0"/>
    <w:rsid w:val="00F52798"/>
    <w:rsid w:val="00F534BF"/>
    <w:rsid w:val="00F54CCF"/>
    <w:rsid w:val="00F6137A"/>
    <w:rsid w:val="00F639B2"/>
    <w:rsid w:val="00F6733B"/>
    <w:rsid w:val="00F676ED"/>
    <w:rsid w:val="00F8287B"/>
    <w:rsid w:val="00F86F0B"/>
    <w:rsid w:val="00F96735"/>
    <w:rsid w:val="00FA23F3"/>
    <w:rsid w:val="00FA2E49"/>
    <w:rsid w:val="00FE1DD6"/>
    <w:rsid w:val="00FF2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1C66"/>
    <w:rPr>
      <w:sz w:val="24"/>
      <w:szCs w:val="24"/>
    </w:rPr>
  </w:style>
  <w:style w:type="paragraph" w:styleId="1">
    <w:name w:val="heading 1"/>
    <w:basedOn w:val="a"/>
    <w:next w:val="a"/>
    <w:link w:val="10"/>
    <w:qFormat/>
    <w:rsid w:val="0041235D"/>
    <w:pPr>
      <w:keepNext/>
      <w:suppressAutoHyphens/>
      <w:spacing w:before="240" w:after="60"/>
      <w:outlineLvl w:val="0"/>
    </w:pPr>
    <w:rPr>
      <w:rFonts w:ascii="Arial"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9E4"/>
    <w:pPr>
      <w:widowControl w:val="0"/>
      <w:autoSpaceDE w:val="0"/>
      <w:autoSpaceDN w:val="0"/>
      <w:adjustRightInd w:val="0"/>
    </w:pPr>
    <w:rPr>
      <w:b/>
      <w:bCs/>
      <w:sz w:val="24"/>
      <w:szCs w:val="24"/>
    </w:rPr>
  </w:style>
  <w:style w:type="paragraph" w:customStyle="1" w:styleId="ConsPlusNonformat">
    <w:name w:val="ConsPlusNonformat"/>
    <w:rsid w:val="00BA0224"/>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41235D"/>
    <w:rPr>
      <w:rFonts w:ascii="Arial" w:hAnsi="Arial" w:cs="Arial"/>
      <w:b/>
      <w:bCs/>
      <w:kern w:val="32"/>
      <w:sz w:val="32"/>
      <w:szCs w:val="32"/>
      <w:lang w:eastAsia="ar-SA"/>
    </w:rPr>
  </w:style>
  <w:style w:type="paragraph" w:styleId="a3">
    <w:name w:val="caption"/>
    <w:basedOn w:val="a"/>
    <w:next w:val="a"/>
    <w:semiHidden/>
    <w:unhideWhenUsed/>
    <w:qFormat/>
    <w:rsid w:val="0041235D"/>
    <w:pPr>
      <w:spacing w:before="120"/>
      <w:jc w:val="center"/>
    </w:pPr>
    <w:rPr>
      <w:b/>
      <w:caps/>
      <w:sz w:val="36"/>
      <w:szCs w:val="20"/>
    </w:rPr>
  </w:style>
  <w:style w:type="paragraph" w:styleId="a4">
    <w:name w:val="List Paragraph"/>
    <w:basedOn w:val="a"/>
    <w:uiPriority w:val="34"/>
    <w:qFormat/>
    <w:rsid w:val="0041235D"/>
    <w:pPr>
      <w:ind w:left="720"/>
      <w:contextualSpacing/>
    </w:pPr>
  </w:style>
  <w:style w:type="paragraph" w:customStyle="1" w:styleId="ConsPlusNormal">
    <w:name w:val="ConsPlusNormal"/>
    <w:link w:val="ConsPlusNormal0"/>
    <w:rsid w:val="00815AC1"/>
    <w:pPr>
      <w:autoSpaceDE w:val="0"/>
      <w:autoSpaceDN w:val="0"/>
      <w:adjustRightInd w:val="0"/>
      <w:ind w:firstLine="720"/>
    </w:pPr>
    <w:rPr>
      <w:rFonts w:ascii="Arial" w:hAnsi="Arial" w:cs="Arial"/>
    </w:rPr>
  </w:style>
  <w:style w:type="paragraph" w:styleId="a5">
    <w:name w:val="header"/>
    <w:basedOn w:val="a"/>
    <w:link w:val="a6"/>
    <w:rsid w:val="00AC3BD4"/>
    <w:pPr>
      <w:tabs>
        <w:tab w:val="center" w:pos="4677"/>
        <w:tab w:val="right" w:pos="9355"/>
      </w:tabs>
    </w:pPr>
  </w:style>
  <w:style w:type="character" w:customStyle="1" w:styleId="a6">
    <w:name w:val="Верхний колонтитул Знак"/>
    <w:basedOn w:val="a0"/>
    <w:link w:val="a5"/>
    <w:rsid w:val="00AC3BD4"/>
    <w:rPr>
      <w:sz w:val="24"/>
      <w:szCs w:val="24"/>
    </w:rPr>
  </w:style>
  <w:style w:type="paragraph" w:styleId="a7">
    <w:name w:val="footer"/>
    <w:basedOn w:val="a"/>
    <w:link w:val="a8"/>
    <w:rsid w:val="00AC3BD4"/>
    <w:pPr>
      <w:tabs>
        <w:tab w:val="center" w:pos="4677"/>
        <w:tab w:val="right" w:pos="9355"/>
      </w:tabs>
    </w:pPr>
  </w:style>
  <w:style w:type="character" w:customStyle="1" w:styleId="a8">
    <w:name w:val="Нижний колонтитул Знак"/>
    <w:basedOn w:val="a0"/>
    <w:link w:val="a7"/>
    <w:rsid w:val="00AC3BD4"/>
    <w:rPr>
      <w:sz w:val="24"/>
      <w:szCs w:val="24"/>
    </w:rPr>
  </w:style>
  <w:style w:type="character" w:customStyle="1" w:styleId="a9">
    <w:name w:val="Цветовое выделение"/>
    <w:rsid w:val="00D93B73"/>
    <w:rPr>
      <w:b/>
      <w:bCs/>
      <w:color w:val="26282F"/>
      <w:sz w:val="26"/>
      <w:szCs w:val="26"/>
    </w:rPr>
  </w:style>
  <w:style w:type="paragraph" w:customStyle="1" w:styleId="ConsPlusCell">
    <w:name w:val="ConsPlusCell"/>
    <w:uiPriority w:val="99"/>
    <w:rsid w:val="00D93B73"/>
    <w:pPr>
      <w:widowControl w:val="0"/>
      <w:suppressAutoHyphens/>
      <w:autoSpaceDE w:val="0"/>
    </w:pPr>
    <w:rPr>
      <w:rFonts w:ascii="Arial" w:eastAsia="Arial" w:hAnsi="Arial" w:cs="Arial"/>
      <w:lang w:eastAsia="ar-SA"/>
    </w:rPr>
  </w:style>
  <w:style w:type="paragraph" w:styleId="aa">
    <w:name w:val="Balloon Text"/>
    <w:basedOn w:val="a"/>
    <w:link w:val="ab"/>
    <w:rsid w:val="00F6137A"/>
    <w:rPr>
      <w:rFonts w:ascii="Tahoma" w:hAnsi="Tahoma" w:cs="Tahoma"/>
      <w:sz w:val="16"/>
      <w:szCs w:val="16"/>
    </w:rPr>
  </w:style>
  <w:style w:type="character" w:customStyle="1" w:styleId="ab">
    <w:name w:val="Текст выноски Знак"/>
    <w:basedOn w:val="a0"/>
    <w:link w:val="aa"/>
    <w:rsid w:val="00F6137A"/>
    <w:rPr>
      <w:rFonts w:ascii="Tahoma" w:hAnsi="Tahoma" w:cs="Tahoma"/>
      <w:sz w:val="16"/>
      <w:szCs w:val="16"/>
    </w:rPr>
  </w:style>
  <w:style w:type="character" w:styleId="ac">
    <w:name w:val="Hyperlink"/>
    <w:basedOn w:val="a0"/>
    <w:uiPriority w:val="99"/>
    <w:unhideWhenUsed/>
    <w:rsid w:val="00D453E1"/>
    <w:rPr>
      <w:color w:val="0000FF"/>
      <w:u w:val="single"/>
    </w:rPr>
  </w:style>
  <w:style w:type="character" w:customStyle="1" w:styleId="ConsPlusNormal0">
    <w:name w:val="ConsPlusNormal Знак"/>
    <w:link w:val="ConsPlusNormal"/>
    <w:rsid w:val="001C2F1F"/>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6872831">
      <w:bodyDiv w:val="1"/>
      <w:marLeft w:val="0"/>
      <w:marRight w:val="0"/>
      <w:marTop w:val="0"/>
      <w:marBottom w:val="0"/>
      <w:divBdr>
        <w:top w:val="none" w:sz="0" w:space="0" w:color="auto"/>
        <w:left w:val="none" w:sz="0" w:space="0" w:color="auto"/>
        <w:bottom w:val="none" w:sz="0" w:space="0" w:color="auto"/>
        <w:right w:val="none" w:sz="0" w:space="0" w:color="auto"/>
      </w:divBdr>
    </w:div>
    <w:div w:id="422798733">
      <w:bodyDiv w:val="1"/>
      <w:marLeft w:val="0"/>
      <w:marRight w:val="0"/>
      <w:marTop w:val="0"/>
      <w:marBottom w:val="0"/>
      <w:divBdr>
        <w:top w:val="none" w:sz="0" w:space="0" w:color="auto"/>
        <w:left w:val="none" w:sz="0" w:space="0" w:color="auto"/>
        <w:bottom w:val="none" w:sz="0" w:space="0" w:color="auto"/>
        <w:right w:val="none" w:sz="0" w:space="0" w:color="auto"/>
      </w:divBdr>
      <w:divsChild>
        <w:div w:id="147986457">
          <w:marLeft w:val="0"/>
          <w:marRight w:val="0"/>
          <w:marTop w:val="200"/>
          <w:marBottom w:val="0"/>
          <w:divBdr>
            <w:top w:val="none" w:sz="0" w:space="0" w:color="auto"/>
            <w:left w:val="none" w:sz="0" w:space="0" w:color="auto"/>
            <w:bottom w:val="none" w:sz="0" w:space="0" w:color="auto"/>
            <w:right w:val="none" w:sz="0" w:space="0" w:color="auto"/>
          </w:divBdr>
        </w:div>
        <w:div w:id="98455023">
          <w:marLeft w:val="0"/>
          <w:marRight w:val="0"/>
          <w:marTop w:val="200"/>
          <w:marBottom w:val="0"/>
          <w:divBdr>
            <w:top w:val="none" w:sz="0" w:space="0" w:color="auto"/>
            <w:left w:val="none" w:sz="0" w:space="0" w:color="auto"/>
            <w:bottom w:val="none" w:sz="0" w:space="0" w:color="auto"/>
            <w:right w:val="none" w:sz="0" w:space="0" w:color="auto"/>
          </w:divBdr>
        </w:div>
        <w:div w:id="1964461582">
          <w:marLeft w:val="0"/>
          <w:marRight w:val="0"/>
          <w:marTop w:val="200"/>
          <w:marBottom w:val="0"/>
          <w:divBdr>
            <w:top w:val="none" w:sz="0" w:space="0" w:color="auto"/>
            <w:left w:val="none" w:sz="0" w:space="0" w:color="auto"/>
            <w:bottom w:val="none" w:sz="0" w:space="0" w:color="auto"/>
            <w:right w:val="none" w:sz="0" w:space="0" w:color="auto"/>
          </w:divBdr>
        </w:div>
      </w:divsChild>
    </w:div>
    <w:div w:id="437412751">
      <w:bodyDiv w:val="1"/>
      <w:marLeft w:val="0"/>
      <w:marRight w:val="0"/>
      <w:marTop w:val="0"/>
      <w:marBottom w:val="0"/>
      <w:divBdr>
        <w:top w:val="none" w:sz="0" w:space="0" w:color="auto"/>
        <w:left w:val="none" w:sz="0" w:space="0" w:color="auto"/>
        <w:bottom w:val="none" w:sz="0" w:space="0" w:color="auto"/>
        <w:right w:val="none" w:sz="0" w:space="0" w:color="auto"/>
      </w:divBdr>
      <w:divsChild>
        <w:div w:id="1056395518">
          <w:marLeft w:val="0"/>
          <w:marRight w:val="0"/>
          <w:marTop w:val="200"/>
          <w:marBottom w:val="0"/>
          <w:divBdr>
            <w:top w:val="none" w:sz="0" w:space="0" w:color="auto"/>
            <w:left w:val="none" w:sz="0" w:space="0" w:color="auto"/>
            <w:bottom w:val="none" w:sz="0" w:space="0" w:color="auto"/>
            <w:right w:val="none" w:sz="0" w:space="0" w:color="auto"/>
          </w:divBdr>
        </w:div>
        <w:div w:id="855078351">
          <w:marLeft w:val="0"/>
          <w:marRight w:val="0"/>
          <w:marTop w:val="200"/>
          <w:marBottom w:val="0"/>
          <w:divBdr>
            <w:top w:val="none" w:sz="0" w:space="0" w:color="auto"/>
            <w:left w:val="none" w:sz="0" w:space="0" w:color="auto"/>
            <w:bottom w:val="none" w:sz="0" w:space="0" w:color="auto"/>
            <w:right w:val="none" w:sz="0" w:space="0" w:color="auto"/>
          </w:divBdr>
        </w:div>
        <w:div w:id="1099645130">
          <w:marLeft w:val="0"/>
          <w:marRight w:val="0"/>
          <w:marTop w:val="200"/>
          <w:marBottom w:val="0"/>
          <w:divBdr>
            <w:top w:val="none" w:sz="0" w:space="0" w:color="auto"/>
            <w:left w:val="none" w:sz="0" w:space="0" w:color="auto"/>
            <w:bottom w:val="none" w:sz="0" w:space="0" w:color="auto"/>
            <w:right w:val="none" w:sz="0" w:space="0" w:color="auto"/>
          </w:divBdr>
        </w:div>
      </w:divsChild>
    </w:div>
    <w:div w:id="627315801">
      <w:bodyDiv w:val="1"/>
      <w:marLeft w:val="0"/>
      <w:marRight w:val="0"/>
      <w:marTop w:val="0"/>
      <w:marBottom w:val="0"/>
      <w:divBdr>
        <w:top w:val="none" w:sz="0" w:space="0" w:color="auto"/>
        <w:left w:val="none" w:sz="0" w:space="0" w:color="auto"/>
        <w:bottom w:val="none" w:sz="0" w:space="0" w:color="auto"/>
        <w:right w:val="none" w:sz="0" w:space="0" w:color="auto"/>
      </w:divBdr>
    </w:div>
    <w:div w:id="794982312">
      <w:bodyDiv w:val="1"/>
      <w:marLeft w:val="0"/>
      <w:marRight w:val="0"/>
      <w:marTop w:val="0"/>
      <w:marBottom w:val="0"/>
      <w:divBdr>
        <w:top w:val="none" w:sz="0" w:space="0" w:color="auto"/>
        <w:left w:val="none" w:sz="0" w:space="0" w:color="auto"/>
        <w:bottom w:val="none" w:sz="0" w:space="0" w:color="auto"/>
        <w:right w:val="none" w:sz="0" w:space="0" w:color="auto"/>
      </w:divBdr>
    </w:div>
    <w:div w:id="945190211">
      <w:bodyDiv w:val="1"/>
      <w:marLeft w:val="0"/>
      <w:marRight w:val="0"/>
      <w:marTop w:val="0"/>
      <w:marBottom w:val="0"/>
      <w:divBdr>
        <w:top w:val="none" w:sz="0" w:space="0" w:color="auto"/>
        <w:left w:val="none" w:sz="0" w:space="0" w:color="auto"/>
        <w:bottom w:val="none" w:sz="0" w:space="0" w:color="auto"/>
        <w:right w:val="none" w:sz="0" w:space="0" w:color="auto"/>
      </w:divBdr>
      <w:divsChild>
        <w:div w:id="1299842061">
          <w:marLeft w:val="0"/>
          <w:marRight w:val="0"/>
          <w:marTop w:val="200"/>
          <w:marBottom w:val="0"/>
          <w:divBdr>
            <w:top w:val="none" w:sz="0" w:space="0" w:color="auto"/>
            <w:left w:val="none" w:sz="0" w:space="0" w:color="auto"/>
            <w:bottom w:val="none" w:sz="0" w:space="0" w:color="auto"/>
            <w:right w:val="none" w:sz="0" w:space="0" w:color="auto"/>
          </w:divBdr>
        </w:div>
        <w:div w:id="38668145">
          <w:marLeft w:val="0"/>
          <w:marRight w:val="0"/>
          <w:marTop w:val="200"/>
          <w:marBottom w:val="0"/>
          <w:divBdr>
            <w:top w:val="none" w:sz="0" w:space="0" w:color="auto"/>
            <w:left w:val="none" w:sz="0" w:space="0" w:color="auto"/>
            <w:bottom w:val="none" w:sz="0" w:space="0" w:color="auto"/>
            <w:right w:val="none" w:sz="0" w:space="0" w:color="auto"/>
          </w:divBdr>
        </w:div>
        <w:div w:id="376587190">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3352ABE589835A9AFFC303B0467A766BF0AE6D6166721DEF3EAC99D7A58BD2EFD0FC31855FB0C37B172667F288E2D99B9DA66F6B2B6E32s4q0L" TargetMode="External"/><Relationship Id="rId5" Type="http://schemas.openxmlformats.org/officeDocument/2006/relationships/webSettings" Target="webSettings.xml"/><Relationship Id="rId10" Type="http://schemas.openxmlformats.org/officeDocument/2006/relationships/hyperlink" Target="consultantplus://offline/ref=543352ABE589835A9AFFC303B0467A766BF0AE6D6166721DEF3EAC99D7A58BD2EFD0FC31855FB0C37B172667F288E2D99B9DA66F6B2B6E32s4q0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3F41-8064-424C-B4BB-23F57B1E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2430</Words>
  <Characters>13855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WareZ Provider</Company>
  <LinksUpToDate>false</LinksUpToDate>
  <CharactersWithSpaces>16253</CharactersWithSpaces>
  <SharedDoc>false</SharedDoc>
  <HLinks>
    <vt:vector size="84" baseType="variant">
      <vt:variant>
        <vt:i4>7667769</vt:i4>
      </vt:variant>
      <vt:variant>
        <vt:i4>39</vt:i4>
      </vt:variant>
      <vt:variant>
        <vt:i4>0</vt:i4>
      </vt:variant>
      <vt:variant>
        <vt:i4>5</vt:i4>
      </vt:variant>
      <vt:variant>
        <vt:lpwstr>consultantplus://offline/ref=A6F42CF3646B0A904452E3EB4A0EDAC6ED4FA5C628F586877643B7C4x3R1F</vt:lpwstr>
      </vt:variant>
      <vt:variant>
        <vt:lpwstr/>
      </vt:variant>
      <vt:variant>
        <vt:i4>8192048</vt:i4>
      </vt:variant>
      <vt:variant>
        <vt:i4>36</vt:i4>
      </vt:variant>
      <vt:variant>
        <vt:i4>0</vt:i4>
      </vt:variant>
      <vt:variant>
        <vt:i4>5</vt:i4>
      </vt:variant>
      <vt:variant>
        <vt:lpwstr>consultantplus://offline/ref=A6F42CF3646B0A904452FFEB4D0EDAC6E947A2C72DF9DB8D7E1ABBC6365605E2821A656663B78AD6x0RDF</vt:lpwstr>
      </vt:variant>
      <vt:variant>
        <vt:lpwstr/>
      </vt:variant>
      <vt:variant>
        <vt:i4>7733309</vt:i4>
      </vt:variant>
      <vt:variant>
        <vt:i4>33</vt:i4>
      </vt:variant>
      <vt:variant>
        <vt:i4>0</vt:i4>
      </vt:variant>
      <vt:variant>
        <vt:i4>5</vt:i4>
      </vt:variant>
      <vt:variant>
        <vt:lpwstr>consultantplus://offline/ref=A6F42CF3646B0A904452FFEB4D0EDAC6EF47A9C326F586877643B7C4x3R1F</vt:lpwstr>
      </vt:variant>
      <vt:variant>
        <vt:lpwstr/>
      </vt:variant>
      <vt:variant>
        <vt:i4>8192049</vt:i4>
      </vt:variant>
      <vt:variant>
        <vt:i4>30</vt:i4>
      </vt:variant>
      <vt:variant>
        <vt:i4>0</vt:i4>
      </vt:variant>
      <vt:variant>
        <vt:i4>5</vt:i4>
      </vt:variant>
      <vt:variant>
        <vt:lpwstr>consultantplus://offline/ref=A6F42CF3646B0A904452FFEB4D0EDAC6E947A2C72DF9DB8D7E1ABBC6365605E2821A656663B78BD3x0RCF</vt:lpwstr>
      </vt:variant>
      <vt:variant>
        <vt:lpwstr/>
      </vt:variant>
      <vt:variant>
        <vt:i4>1572958</vt:i4>
      </vt:variant>
      <vt:variant>
        <vt:i4>27</vt:i4>
      </vt:variant>
      <vt:variant>
        <vt:i4>0</vt:i4>
      </vt:variant>
      <vt:variant>
        <vt:i4>5</vt:i4>
      </vt:variant>
      <vt:variant>
        <vt:lpwstr>consultantplus://offline/ref=C30C2EE4BAA8B91F6ECDFF6CB57FA239760855572E72DB8D371ABE5210D07E3C4BD9302Bm7L</vt:lpwstr>
      </vt:variant>
      <vt:variant>
        <vt:lpwstr/>
      </vt:variant>
      <vt:variant>
        <vt:i4>1572959</vt:i4>
      </vt:variant>
      <vt:variant>
        <vt:i4>24</vt:i4>
      </vt:variant>
      <vt:variant>
        <vt:i4>0</vt:i4>
      </vt:variant>
      <vt:variant>
        <vt:i4>5</vt:i4>
      </vt:variant>
      <vt:variant>
        <vt:lpwstr>consultantplus://offline/ref=C30C2EE4BAA8B91F6ECDFF6CB57FA239760855572E72DB8D371ABE5210D07E3C4BD9302Bm6L</vt:lpwstr>
      </vt:variant>
      <vt:variant>
        <vt:lpwstr/>
      </vt:variant>
      <vt:variant>
        <vt:i4>8126566</vt:i4>
      </vt:variant>
      <vt:variant>
        <vt:i4>21</vt:i4>
      </vt:variant>
      <vt:variant>
        <vt:i4>0</vt:i4>
      </vt:variant>
      <vt:variant>
        <vt:i4>5</vt:i4>
      </vt:variant>
      <vt:variant>
        <vt:lpwstr>consultantplus://offline/ref=C30C2EE4BAA8B91F6ECDFF6CB57FA239760855572E72DB8D371ABE5210D07E3C4BD930B2D628FD6F26mEL</vt:lpwstr>
      </vt:variant>
      <vt:variant>
        <vt:lpwstr/>
      </vt:variant>
      <vt:variant>
        <vt:i4>8126575</vt:i4>
      </vt:variant>
      <vt:variant>
        <vt:i4>18</vt:i4>
      </vt:variant>
      <vt:variant>
        <vt:i4>0</vt:i4>
      </vt:variant>
      <vt:variant>
        <vt:i4>5</vt:i4>
      </vt:variant>
      <vt:variant>
        <vt:lpwstr>consultantplus://offline/ref=C30C2EE4BAA8B91F6ECDFF6CB57FA239760855572E72DB8D371ABE5210D07E3C4BD930B2D628FD6926m3L</vt:lpwstr>
      </vt:variant>
      <vt:variant>
        <vt:lpwstr/>
      </vt:variant>
      <vt:variant>
        <vt:i4>8126569</vt:i4>
      </vt:variant>
      <vt:variant>
        <vt:i4>15</vt:i4>
      </vt:variant>
      <vt:variant>
        <vt:i4>0</vt:i4>
      </vt:variant>
      <vt:variant>
        <vt:i4>5</vt:i4>
      </vt:variant>
      <vt:variant>
        <vt:lpwstr>consultantplus://offline/ref=C30C2EE4BAA8B91F6ECDFF6CB57FA239760855572E72DB8D371ABE5210D07E3C4BD930B2D628FD6926m5L</vt:lpwstr>
      </vt:variant>
      <vt:variant>
        <vt:lpwstr/>
      </vt:variant>
      <vt:variant>
        <vt:i4>8126573</vt:i4>
      </vt:variant>
      <vt:variant>
        <vt:i4>12</vt:i4>
      </vt:variant>
      <vt:variant>
        <vt:i4>0</vt:i4>
      </vt:variant>
      <vt:variant>
        <vt:i4>5</vt:i4>
      </vt:variant>
      <vt:variant>
        <vt:lpwstr>consultantplus://offline/ref=C30C2EE4BAA8B91F6ECDFF6CB57FA239760855572E72DB8D371ABE5210D07E3C4BD930B2D628FD6826m0L</vt:lpwstr>
      </vt:variant>
      <vt:variant>
        <vt:lpwstr/>
      </vt:variant>
      <vt:variant>
        <vt:i4>8126568</vt:i4>
      </vt:variant>
      <vt:variant>
        <vt:i4>9</vt:i4>
      </vt:variant>
      <vt:variant>
        <vt:i4>0</vt:i4>
      </vt:variant>
      <vt:variant>
        <vt:i4>5</vt:i4>
      </vt:variant>
      <vt:variant>
        <vt:lpwstr>consultantplus://offline/ref=C30C2EE4BAA8B91F6ECDFF6CB57FA239760855572E72DB8D371ABE5210D07E3C4BD930B2D628FD6826m5L</vt:lpwstr>
      </vt:variant>
      <vt:variant>
        <vt:lpwstr/>
      </vt:variant>
      <vt:variant>
        <vt:i4>8126525</vt:i4>
      </vt:variant>
      <vt:variant>
        <vt:i4>6</vt:i4>
      </vt:variant>
      <vt:variant>
        <vt:i4>0</vt:i4>
      </vt:variant>
      <vt:variant>
        <vt:i4>5</vt:i4>
      </vt:variant>
      <vt:variant>
        <vt:lpwstr>consultantplus://offline/ref=C30C2EE4BAA8B91F6ECDFF6CB57FA23976085558247BDB8D371ABE5210D07E3C4BD930B2D628FD6E26m3L</vt:lpwstr>
      </vt:variant>
      <vt:variant>
        <vt:lpwstr/>
      </vt:variant>
      <vt:variant>
        <vt:i4>2097250</vt:i4>
      </vt:variant>
      <vt:variant>
        <vt:i4>3</vt:i4>
      </vt:variant>
      <vt:variant>
        <vt:i4>0</vt:i4>
      </vt:variant>
      <vt:variant>
        <vt:i4>5</vt:i4>
      </vt:variant>
      <vt:variant>
        <vt:lpwstr>consultantplus://offline/ref=263AB374FA15D704E7C317F927F480ABFE5A9F9D2FB80B650F76E6247D52A262CD88A521CDF9FA27I037L</vt:lpwstr>
      </vt:variant>
      <vt:variant>
        <vt:lpwstr/>
      </vt:variant>
      <vt:variant>
        <vt:i4>2097213</vt:i4>
      </vt:variant>
      <vt:variant>
        <vt:i4>0</vt:i4>
      </vt:variant>
      <vt:variant>
        <vt:i4>0</vt:i4>
      </vt:variant>
      <vt:variant>
        <vt:i4>5</vt:i4>
      </vt:variant>
      <vt:variant>
        <vt:lpwstr>consultantplus://offline/ref=263AB374FA15D704E7C317F927F480ABFE5A9F9D2FB80B650F76E6247D52A262CD88A521CDF9F825I033L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Специалист</cp:lastModifiedBy>
  <cp:revision>21</cp:revision>
  <cp:lastPrinted>2021-05-27T12:01:00Z</cp:lastPrinted>
  <dcterms:created xsi:type="dcterms:W3CDTF">2019-02-14T13:44:00Z</dcterms:created>
  <dcterms:modified xsi:type="dcterms:W3CDTF">2021-07-07T11:29:00Z</dcterms:modified>
</cp:coreProperties>
</file>