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D" w:rsidRPr="008D2424" w:rsidRDefault="00A7275D" w:rsidP="00A7275D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 w:rsidR="00A7275D" w:rsidRPr="008D2424" w:rsidRDefault="00A7275D" w:rsidP="00A7275D">
      <w:pPr>
        <w:spacing w:after="0" w:line="240" w:lineRule="auto"/>
        <w:jc w:val="center"/>
        <w:rPr>
          <w:rFonts w:ascii="Times New Roman" w:hAnsi="Times New Roman" w:cs="Times New Roman"/>
          <w:caps/>
          <w:sz w:val="23"/>
          <w:szCs w:val="23"/>
        </w:rPr>
      </w:pPr>
    </w:p>
    <w:p w:rsidR="00A7275D" w:rsidRPr="008D2424" w:rsidRDefault="00C3692B" w:rsidP="00A72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692B">
        <w:rPr>
          <w:rFonts w:ascii="Times New Roman" w:hAnsi="Times New Roman" w:cs="Times New Roman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.05pt;width:54pt;height:72.05pt;z-index:251658240;visibility:visible;mso-wrap-edited:f">
            <v:imagedata r:id="rId4" o:title="" croptop="5375f" cropbottom="6235f" cropleft="5447f" cropright="6307f"/>
            <w10:wrap type="topAndBottom" anchorx="page"/>
          </v:shape>
          <o:OLEObject Type="Embed" ProgID="Word.Picture.8" ShapeID="_x0000_s1026" DrawAspect="Content" ObjectID="_1617517435" r:id="rId5"/>
        </w:pict>
      </w:r>
    </w:p>
    <w:p w:rsidR="00A7275D" w:rsidRPr="008D2424" w:rsidRDefault="00A7275D" w:rsidP="00A7275D">
      <w:pPr>
        <w:pStyle w:val="a3"/>
        <w:rPr>
          <w:b/>
          <w:szCs w:val="24"/>
        </w:rPr>
      </w:pPr>
      <w:r w:rsidRPr="008D2424">
        <w:rPr>
          <w:b/>
          <w:szCs w:val="24"/>
        </w:rPr>
        <w:t>РЕСПУБЛИКА КАРЕЛИЯ</w:t>
      </w:r>
    </w:p>
    <w:p w:rsidR="00A7275D" w:rsidRPr="008D2424" w:rsidRDefault="00A7275D" w:rsidP="00A72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2424">
        <w:rPr>
          <w:rFonts w:ascii="Times New Roman" w:hAnsi="Times New Roman" w:cs="Times New Roman"/>
          <w:b/>
        </w:rPr>
        <w:t xml:space="preserve">ПУДОЖСКИЙ МУНИЦИПАЛЬНЫЙ РАЙОН </w:t>
      </w:r>
    </w:p>
    <w:p w:rsidR="00A7275D" w:rsidRPr="008D2424" w:rsidRDefault="00A7275D" w:rsidP="00A727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424">
        <w:rPr>
          <w:rFonts w:ascii="Times New Roman" w:hAnsi="Times New Roman" w:cs="Times New Roman"/>
          <w:b/>
        </w:rPr>
        <w:t>АДМИНИСТРАЦИЯ КРАСНОБОРСКОГО СЕЛЬСКОГО ПОСЕЛЕНИЯ</w:t>
      </w:r>
    </w:p>
    <w:p w:rsidR="00A7275D" w:rsidRPr="008D2424" w:rsidRDefault="00A7275D" w:rsidP="00A7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186161, РК, Пудожский район, п. Красноборский, ул. Центральная, д. 1</w:t>
      </w:r>
    </w:p>
    <w:p w:rsidR="00A7275D" w:rsidRPr="008D2424" w:rsidRDefault="00A7275D" w:rsidP="00A727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75D" w:rsidRPr="008D2424" w:rsidRDefault="00A7275D" w:rsidP="00A7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A7275D" w:rsidRPr="008D2424" w:rsidRDefault="00A7275D" w:rsidP="00A72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75D" w:rsidRPr="008D2424" w:rsidRDefault="00FF5F13" w:rsidP="00A7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7275D" w:rsidRPr="008D2424">
        <w:rPr>
          <w:rFonts w:ascii="Times New Roman" w:hAnsi="Times New Roman" w:cs="Times New Roman"/>
          <w:sz w:val="28"/>
          <w:szCs w:val="28"/>
        </w:rPr>
        <w:t xml:space="preserve"> апреля  2019г</w:t>
      </w:r>
      <w:r w:rsidR="00A7275D" w:rsidRPr="008D2424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</w:t>
      </w:r>
      <w:r w:rsidR="00A7275D" w:rsidRPr="008D24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A7275D" w:rsidRPr="008D2424" w:rsidRDefault="00A7275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96D0B" w:rsidRPr="008D2424" w:rsidRDefault="00496D0B" w:rsidP="00A72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A7275D" w:rsidRPr="008D2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>о порядке включения в стаж</w:t>
      </w:r>
    </w:p>
    <w:p w:rsidR="00496D0B" w:rsidRPr="008D2424" w:rsidRDefault="00496D0B" w:rsidP="00A72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иных</w:t>
      </w:r>
      <w:r w:rsidR="00A7275D" w:rsidRPr="008D2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>периодов работы (службы) и</w:t>
      </w:r>
    </w:p>
    <w:p w:rsidR="00496D0B" w:rsidRPr="008D2424" w:rsidRDefault="00496D0B" w:rsidP="00A72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Положения о комиссии по вопросам</w:t>
      </w:r>
      <w:r w:rsidR="00A7275D" w:rsidRPr="008D2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>исчисления стажа муниципальной</w:t>
      </w:r>
    </w:p>
    <w:p w:rsidR="00496D0B" w:rsidRPr="008D2424" w:rsidRDefault="00496D0B" w:rsidP="00A72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службы муниципальных служащих</w:t>
      </w:r>
      <w:r w:rsidR="0061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7275D" w:rsidRPr="008D2424">
        <w:rPr>
          <w:rFonts w:ascii="Times New Roman" w:hAnsi="Times New Roman" w:cs="Times New Roman"/>
          <w:b/>
          <w:bCs/>
          <w:sz w:val="28"/>
          <w:szCs w:val="28"/>
        </w:rPr>
        <w:t>Красноборского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61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393B1A" w:rsidRPr="00617165" w:rsidRDefault="00496D0B" w:rsidP="006171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1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</w:t>
      </w:r>
      <w:r w:rsidR="00A7275D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Законом </w:t>
      </w:r>
      <w:r w:rsidR="00A7275D" w:rsidRPr="00617165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617165">
        <w:rPr>
          <w:rFonts w:ascii="Times New Roman" w:hAnsi="Times New Roman" w:cs="Times New Roman"/>
          <w:sz w:val="24"/>
          <w:szCs w:val="24"/>
        </w:rPr>
        <w:t xml:space="preserve"> от </w:t>
      </w:r>
      <w:r w:rsidR="00393B1A" w:rsidRPr="00617165">
        <w:rPr>
          <w:rFonts w:ascii="Times New Roman" w:hAnsi="Times New Roman" w:cs="Times New Roman"/>
          <w:sz w:val="24"/>
          <w:szCs w:val="24"/>
        </w:rPr>
        <w:t>24.07.2007г.</w:t>
      </w:r>
      <w:r w:rsidRPr="00617165">
        <w:rPr>
          <w:rFonts w:ascii="Times New Roman" w:hAnsi="Times New Roman" w:cs="Times New Roman"/>
          <w:sz w:val="24"/>
          <w:szCs w:val="24"/>
        </w:rPr>
        <w:t xml:space="preserve"> № </w:t>
      </w:r>
      <w:r w:rsidR="00393B1A" w:rsidRPr="00617165">
        <w:rPr>
          <w:rFonts w:ascii="Times New Roman" w:hAnsi="Times New Roman" w:cs="Times New Roman"/>
          <w:sz w:val="24"/>
          <w:szCs w:val="24"/>
        </w:rPr>
        <w:t>1107-ЗРК</w:t>
      </w:r>
      <w:r w:rsidRPr="00617165">
        <w:rPr>
          <w:rFonts w:ascii="Times New Roman" w:hAnsi="Times New Roman" w:cs="Times New Roman"/>
          <w:sz w:val="24"/>
          <w:szCs w:val="24"/>
        </w:rPr>
        <w:t xml:space="preserve"> «О </w:t>
      </w:r>
      <w:r w:rsidR="00393B1A" w:rsidRPr="00617165">
        <w:rPr>
          <w:rFonts w:ascii="Times New Roman" w:hAnsi="Times New Roman" w:cs="Times New Roman"/>
          <w:sz w:val="24"/>
          <w:szCs w:val="24"/>
        </w:rPr>
        <w:t>муниципальной службе в Республике Карелия</w:t>
      </w:r>
      <w:r w:rsidRPr="00617165">
        <w:rPr>
          <w:rFonts w:ascii="Times New Roman" w:hAnsi="Times New Roman" w:cs="Times New Roman"/>
          <w:sz w:val="24"/>
          <w:szCs w:val="24"/>
        </w:rPr>
        <w:t>», в целях регламентации порядка и</w:t>
      </w:r>
      <w:r w:rsidR="00393B1A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>условий включения иных периодов работы (службы) в стаж муниципальной</w:t>
      </w:r>
      <w:r w:rsidR="00393B1A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>службы, привлечения квалифицированных специалистов на муниципальную</w:t>
      </w:r>
      <w:r w:rsidR="00393B1A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="00617165">
        <w:rPr>
          <w:rFonts w:ascii="Times New Roman" w:hAnsi="Times New Roman" w:cs="Times New Roman"/>
          <w:sz w:val="24"/>
          <w:szCs w:val="24"/>
        </w:rPr>
        <w:t>службу и обеспечения</w:t>
      </w:r>
      <w:r w:rsidRPr="00617165">
        <w:rPr>
          <w:rFonts w:ascii="Times New Roman" w:hAnsi="Times New Roman" w:cs="Times New Roman"/>
          <w:sz w:val="24"/>
          <w:szCs w:val="24"/>
        </w:rPr>
        <w:t xml:space="preserve"> социальных гарантий муниципальных служащих,</w:t>
      </w:r>
      <w:r w:rsidR="00393B1A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 xml:space="preserve">руководствуясь требованиями Устава </w:t>
      </w:r>
      <w:r w:rsidR="00393B1A" w:rsidRPr="00617165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61716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93B1A" w:rsidRPr="00617165">
        <w:rPr>
          <w:rFonts w:ascii="Times New Roman" w:hAnsi="Times New Roman" w:cs="Times New Roman"/>
          <w:sz w:val="24"/>
          <w:szCs w:val="24"/>
        </w:rPr>
        <w:t>,</w:t>
      </w:r>
      <w:r w:rsid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D2424" w:rsidRPr="00617165">
        <w:rPr>
          <w:rFonts w:ascii="Times New Roman" w:hAnsi="Times New Roman" w:cs="Times New Roman"/>
          <w:sz w:val="24"/>
          <w:szCs w:val="24"/>
        </w:rPr>
        <w:t>Красноборского</w:t>
      </w:r>
      <w:r w:rsidRPr="006171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96D0B" w:rsidRPr="00617165" w:rsidRDefault="00496D0B" w:rsidP="008D24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16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6D0B" w:rsidRPr="00617165" w:rsidRDefault="00496D0B" w:rsidP="008D24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165">
        <w:rPr>
          <w:rFonts w:ascii="Times New Roman" w:hAnsi="Times New Roman" w:cs="Times New Roman"/>
          <w:sz w:val="24"/>
          <w:szCs w:val="24"/>
        </w:rPr>
        <w:t>1. Утвердить Положение о порядке включения в стаж муниципальной</w:t>
      </w:r>
      <w:r w:rsidR="008D2424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>службы иных периодов работы (службы) согласно пр</w:t>
      </w:r>
      <w:r w:rsidR="008D2424" w:rsidRPr="00617165">
        <w:rPr>
          <w:rFonts w:ascii="Times New Roman" w:hAnsi="Times New Roman" w:cs="Times New Roman"/>
          <w:sz w:val="24"/>
          <w:szCs w:val="24"/>
        </w:rPr>
        <w:t>иложения</w:t>
      </w:r>
      <w:r w:rsidRPr="0061716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96D0B" w:rsidRPr="00617165" w:rsidRDefault="00496D0B" w:rsidP="008D24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165">
        <w:rPr>
          <w:rFonts w:ascii="Times New Roman" w:hAnsi="Times New Roman" w:cs="Times New Roman"/>
          <w:sz w:val="24"/>
          <w:szCs w:val="24"/>
        </w:rPr>
        <w:t>2. Утвердить Положение о комиссии по вопросам исчисления стажа</w:t>
      </w:r>
      <w:r w:rsidR="008D2424" w:rsidRPr="00617165">
        <w:rPr>
          <w:rFonts w:ascii="Times New Roman" w:hAnsi="Times New Roman" w:cs="Times New Roman"/>
          <w:sz w:val="24"/>
          <w:szCs w:val="24"/>
        </w:rPr>
        <w:t xml:space="preserve"> </w:t>
      </w:r>
      <w:r w:rsidRPr="00617165">
        <w:rPr>
          <w:rFonts w:ascii="Times New Roman" w:hAnsi="Times New Roman" w:cs="Times New Roman"/>
          <w:sz w:val="24"/>
          <w:szCs w:val="24"/>
        </w:rPr>
        <w:t>муниципальной службы муниципальных служащих администрации</w:t>
      </w:r>
      <w:r w:rsidR="00617165">
        <w:rPr>
          <w:rFonts w:ascii="Times New Roman" w:hAnsi="Times New Roman" w:cs="Times New Roman"/>
          <w:sz w:val="24"/>
          <w:szCs w:val="24"/>
        </w:rPr>
        <w:t xml:space="preserve"> </w:t>
      </w:r>
      <w:r w:rsidR="008D2424" w:rsidRPr="00617165">
        <w:rPr>
          <w:rFonts w:ascii="Times New Roman" w:hAnsi="Times New Roman" w:cs="Times New Roman"/>
          <w:sz w:val="24"/>
          <w:szCs w:val="24"/>
        </w:rPr>
        <w:t>Красноборского</w:t>
      </w:r>
      <w:r w:rsidRPr="0061716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2424" w:rsidRPr="00617165">
        <w:rPr>
          <w:rFonts w:ascii="Times New Roman" w:hAnsi="Times New Roman" w:cs="Times New Roman"/>
          <w:sz w:val="24"/>
          <w:szCs w:val="24"/>
        </w:rPr>
        <w:t>го поселения согласно приложения</w:t>
      </w:r>
      <w:r w:rsidRPr="00617165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8D2424" w:rsidRPr="00617165" w:rsidRDefault="008D2424" w:rsidP="00617165">
      <w:pPr>
        <w:spacing w:after="0" w:line="240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617165">
        <w:rPr>
          <w:rFonts w:ascii="Times New Roman" w:hAnsi="Times New Roman"/>
          <w:sz w:val="24"/>
          <w:szCs w:val="24"/>
        </w:rPr>
        <w:t xml:space="preserve">3.Опубликовать настоящее постановление в газете Вестник Красноборского сельского поселения и на </w:t>
      </w:r>
      <w:r w:rsidRPr="00617165">
        <w:rPr>
          <w:rFonts w:ascii="Times New Roman" w:hAnsi="Times New Roman"/>
          <w:color w:val="000000"/>
          <w:sz w:val="24"/>
          <w:szCs w:val="24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Pr="00617165">
        <w:rPr>
          <w:rFonts w:ascii="Times New Roman" w:hAnsi="Times New Roman"/>
          <w:color w:val="1D1B11"/>
          <w:sz w:val="24"/>
          <w:szCs w:val="24"/>
        </w:rPr>
        <w:t>(</w:t>
      </w:r>
      <w:hyperlink r:id="rId6" w:history="1">
        <w:r w:rsidRPr="00617165">
          <w:rPr>
            <w:rStyle w:val="a5"/>
            <w:rFonts w:ascii="Times New Roman" w:hAnsi="Times New Roman"/>
            <w:sz w:val="24"/>
            <w:szCs w:val="24"/>
          </w:rPr>
          <w:t>http://www.pudogadm.ru/poseleniya/krasnoborsk/akti_krasnoborsk.html</w:t>
        </w:r>
      </w:hyperlink>
      <w:r w:rsidRPr="00617165">
        <w:rPr>
          <w:rFonts w:ascii="Times New Roman" w:hAnsi="Times New Roman"/>
          <w:sz w:val="24"/>
          <w:szCs w:val="24"/>
        </w:rPr>
        <w:t>)</w:t>
      </w:r>
    </w:p>
    <w:p w:rsidR="008D2424" w:rsidRPr="00617165" w:rsidRDefault="00617165" w:rsidP="006171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2424" w:rsidRPr="0061716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опубликования (обнародования).</w:t>
      </w:r>
    </w:p>
    <w:p w:rsidR="008D2424" w:rsidRPr="00617165" w:rsidRDefault="008D2424" w:rsidP="008D242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2424" w:rsidRPr="00617165" w:rsidRDefault="00496D0B" w:rsidP="008D24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16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D2424" w:rsidRPr="00617165">
        <w:rPr>
          <w:rFonts w:ascii="Times New Roman" w:hAnsi="Times New Roman" w:cs="Times New Roman"/>
          <w:sz w:val="24"/>
          <w:szCs w:val="24"/>
        </w:rPr>
        <w:t>Красноборского</w:t>
      </w:r>
      <w:r w:rsidRPr="0061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0B" w:rsidRPr="00617165" w:rsidRDefault="00496D0B" w:rsidP="008D24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16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D2424" w:rsidRPr="006171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71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2424" w:rsidRPr="00617165">
        <w:rPr>
          <w:rFonts w:ascii="Times New Roman" w:hAnsi="Times New Roman" w:cs="Times New Roman"/>
          <w:sz w:val="24"/>
          <w:szCs w:val="24"/>
        </w:rPr>
        <w:t xml:space="preserve">  П.В.Соляной</w:t>
      </w:r>
    </w:p>
    <w:p w:rsidR="008D2424" w:rsidRPr="00617165" w:rsidRDefault="008D2424" w:rsidP="008D24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2424" w:rsidRPr="008D2424" w:rsidRDefault="008D2424" w:rsidP="008D24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6D0B" w:rsidRPr="008D2424" w:rsidRDefault="00617165" w:rsidP="00617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от </w:t>
      </w:r>
      <w:r w:rsidR="00FF5F13">
        <w:rPr>
          <w:rFonts w:ascii="Times New Roman" w:hAnsi="Times New Roman" w:cs="Times New Roman"/>
          <w:sz w:val="28"/>
          <w:szCs w:val="28"/>
        </w:rPr>
        <w:t xml:space="preserve"> 23</w:t>
      </w:r>
      <w:r w:rsidRPr="008D2424">
        <w:rPr>
          <w:rFonts w:ascii="Times New Roman" w:hAnsi="Times New Roman" w:cs="Times New Roman"/>
          <w:sz w:val="28"/>
          <w:szCs w:val="28"/>
        </w:rPr>
        <w:t>.0</w:t>
      </w:r>
      <w:r w:rsidR="00617165">
        <w:rPr>
          <w:rFonts w:ascii="Times New Roman" w:hAnsi="Times New Roman" w:cs="Times New Roman"/>
          <w:sz w:val="28"/>
          <w:szCs w:val="28"/>
        </w:rPr>
        <w:t>4</w:t>
      </w:r>
      <w:r w:rsidRPr="008D2424">
        <w:rPr>
          <w:rFonts w:ascii="Times New Roman" w:hAnsi="Times New Roman" w:cs="Times New Roman"/>
          <w:sz w:val="28"/>
          <w:szCs w:val="28"/>
        </w:rPr>
        <w:t>.201</w:t>
      </w:r>
      <w:r w:rsidR="00617165">
        <w:rPr>
          <w:rFonts w:ascii="Times New Roman" w:hAnsi="Times New Roman" w:cs="Times New Roman"/>
          <w:sz w:val="28"/>
          <w:szCs w:val="28"/>
        </w:rPr>
        <w:t xml:space="preserve">9 </w:t>
      </w:r>
      <w:r w:rsidRPr="008D2424">
        <w:rPr>
          <w:rFonts w:ascii="Times New Roman" w:hAnsi="Times New Roman" w:cs="Times New Roman"/>
          <w:sz w:val="28"/>
          <w:szCs w:val="28"/>
        </w:rPr>
        <w:t xml:space="preserve"> № </w:t>
      </w:r>
      <w:r w:rsidR="00FF5F13">
        <w:rPr>
          <w:rFonts w:ascii="Times New Roman" w:hAnsi="Times New Roman" w:cs="Times New Roman"/>
          <w:sz w:val="28"/>
          <w:szCs w:val="28"/>
        </w:rPr>
        <w:t>34</w:t>
      </w: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о порядке включения в стаж муниципальной службы</w:t>
      </w: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иных периодов работы (службы)</w:t>
      </w:r>
    </w:p>
    <w:p w:rsidR="00496D0B" w:rsidRPr="008D2424" w:rsidRDefault="00496D0B" w:rsidP="00617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96D0B" w:rsidRPr="00617165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65">
        <w:rPr>
          <w:rFonts w:ascii="Times New Roman" w:hAnsi="Times New Roman" w:cs="Times New Roman"/>
          <w:sz w:val="28"/>
          <w:szCs w:val="28"/>
        </w:rPr>
        <w:t>1.1. Настоящее Положение о порядке включения в стаж муниципальной</w:t>
      </w:r>
    </w:p>
    <w:p w:rsidR="00496D0B" w:rsidRPr="00617165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65">
        <w:rPr>
          <w:rFonts w:ascii="Times New Roman" w:hAnsi="Times New Roman" w:cs="Times New Roman"/>
          <w:sz w:val="28"/>
          <w:szCs w:val="28"/>
        </w:rPr>
        <w:t>службы иных периодов работы (службы) (далее – Положение) разработано в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617165">
        <w:rPr>
          <w:rFonts w:ascii="Times New Roman" w:hAnsi="Times New Roman" w:cs="Times New Roman"/>
          <w:sz w:val="28"/>
          <w:szCs w:val="28"/>
        </w:rPr>
        <w:t>соответствии с Федеральным законом от 02.03.2007 № 25-ФЗ «О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617165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617165" w:rsidRPr="00617165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24.07.2007г. № 1107-ЗРК «О муниципальной службе в Республике Карелия», </w:t>
      </w:r>
      <w:r w:rsidRPr="00617165">
        <w:rPr>
          <w:rFonts w:ascii="Times New Roman" w:hAnsi="Times New Roman" w:cs="Times New Roman"/>
          <w:sz w:val="28"/>
          <w:szCs w:val="28"/>
        </w:rPr>
        <w:t xml:space="preserve"> и регламентирует порядок и</w:t>
      </w:r>
      <w:r w:rsidR="00617165" w:rsidRP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617165">
        <w:rPr>
          <w:rFonts w:ascii="Times New Roman" w:hAnsi="Times New Roman" w:cs="Times New Roman"/>
          <w:sz w:val="28"/>
          <w:szCs w:val="28"/>
        </w:rPr>
        <w:t>условия включения отдельных периодов работы (службы) в стаж</w:t>
      </w:r>
      <w:r w:rsidR="00617165" w:rsidRP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617165">
        <w:rPr>
          <w:rFonts w:ascii="Times New Roman" w:hAnsi="Times New Roman" w:cs="Times New Roman"/>
          <w:sz w:val="28"/>
          <w:szCs w:val="28"/>
        </w:rPr>
        <w:t>муниципальной службы, дающий право на установление ежемесячной надбавки</w:t>
      </w:r>
      <w:r w:rsidR="00617165" w:rsidRP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617165">
        <w:rPr>
          <w:rFonts w:ascii="Times New Roman" w:hAnsi="Times New Roman" w:cs="Times New Roman"/>
          <w:sz w:val="28"/>
          <w:szCs w:val="28"/>
        </w:rPr>
        <w:t xml:space="preserve">к должностному окладу за выслугу лет, </w:t>
      </w:r>
      <w:r w:rsidR="00F35CE7" w:rsidRPr="00985745">
        <w:rPr>
          <w:rFonts w:ascii="Times New Roman" w:hAnsi="Times New Roman" w:cs="Times New Roman"/>
          <w:sz w:val="28"/>
          <w:szCs w:val="28"/>
        </w:rPr>
        <w:t xml:space="preserve">определение продолжительности </w:t>
      </w:r>
      <w:r w:rsidRPr="00985745">
        <w:rPr>
          <w:rFonts w:ascii="Times New Roman" w:hAnsi="Times New Roman" w:cs="Times New Roman"/>
          <w:sz w:val="28"/>
          <w:szCs w:val="28"/>
        </w:rPr>
        <w:t>ежегодн</w:t>
      </w:r>
      <w:r w:rsidR="00F35CE7" w:rsidRPr="00985745">
        <w:rPr>
          <w:rFonts w:ascii="Times New Roman" w:hAnsi="Times New Roman" w:cs="Times New Roman"/>
          <w:sz w:val="28"/>
          <w:szCs w:val="28"/>
        </w:rPr>
        <w:t>ого</w:t>
      </w:r>
      <w:r w:rsidRPr="00985745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35CE7" w:rsidRPr="00985745">
        <w:rPr>
          <w:rFonts w:ascii="Times New Roman" w:hAnsi="Times New Roman" w:cs="Times New Roman"/>
          <w:sz w:val="28"/>
          <w:szCs w:val="28"/>
        </w:rPr>
        <w:t>ого</w:t>
      </w:r>
      <w:r w:rsidR="00617165" w:rsidRPr="00985745">
        <w:rPr>
          <w:rFonts w:ascii="Times New Roman" w:hAnsi="Times New Roman" w:cs="Times New Roman"/>
          <w:sz w:val="28"/>
          <w:szCs w:val="28"/>
        </w:rPr>
        <w:t xml:space="preserve"> </w:t>
      </w:r>
      <w:r w:rsidRPr="00985745">
        <w:rPr>
          <w:rFonts w:ascii="Times New Roman" w:hAnsi="Times New Roman" w:cs="Times New Roman"/>
          <w:sz w:val="28"/>
          <w:szCs w:val="28"/>
        </w:rPr>
        <w:t>оплачиваем</w:t>
      </w:r>
      <w:r w:rsidR="00F35CE7" w:rsidRPr="00985745">
        <w:rPr>
          <w:rFonts w:ascii="Times New Roman" w:hAnsi="Times New Roman" w:cs="Times New Roman"/>
          <w:sz w:val="28"/>
          <w:szCs w:val="28"/>
        </w:rPr>
        <w:t>ого</w:t>
      </w:r>
      <w:r w:rsidRPr="00985745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F35CE7" w:rsidRPr="00985745">
        <w:rPr>
          <w:rFonts w:ascii="Times New Roman" w:hAnsi="Times New Roman" w:cs="Times New Roman"/>
          <w:sz w:val="28"/>
          <w:szCs w:val="28"/>
        </w:rPr>
        <w:t>а за выслугу лет</w:t>
      </w:r>
      <w:r w:rsidRPr="00985745">
        <w:rPr>
          <w:rFonts w:ascii="Times New Roman" w:hAnsi="Times New Roman" w:cs="Times New Roman"/>
          <w:sz w:val="28"/>
          <w:szCs w:val="28"/>
        </w:rPr>
        <w:t xml:space="preserve">, </w:t>
      </w:r>
      <w:r w:rsidR="00F35CE7" w:rsidRPr="00985745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F36E3F" w:rsidRPr="00985745">
        <w:rPr>
          <w:rFonts w:ascii="Times New Roman" w:hAnsi="Times New Roman" w:cs="Times New Roman"/>
          <w:sz w:val="28"/>
          <w:szCs w:val="28"/>
        </w:rPr>
        <w:t>ежемесячн</w:t>
      </w:r>
      <w:r w:rsidR="00F35CE7" w:rsidRPr="00985745">
        <w:rPr>
          <w:rFonts w:ascii="Times New Roman" w:hAnsi="Times New Roman" w:cs="Times New Roman"/>
          <w:sz w:val="28"/>
          <w:szCs w:val="28"/>
        </w:rPr>
        <w:t>ой</w:t>
      </w:r>
      <w:r w:rsidR="00F36E3F" w:rsidRPr="00985745">
        <w:rPr>
          <w:rFonts w:ascii="Times New Roman" w:hAnsi="Times New Roman" w:cs="Times New Roman"/>
          <w:sz w:val="28"/>
          <w:szCs w:val="28"/>
        </w:rPr>
        <w:t xml:space="preserve"> </w:t>
      </w:r>
      <w:r w:rsidRPr="00985745">
        <w:rPr>
          <w:rFonts w:ascii="Times New Roman" w:hAnsi="Times New Roman" w:cs="Times New Roman"/>
          <w:sz w:val="28"/>
          <w:szCs w:val="28"/>
        </w:rPr>
        <w:t>доплат</w:t>
      </w:r>
      <w:r w:rsidR="00F35CE7" w:rsidRPr="00985745">
        <w:rPr>
          <w:rFonts w:ascii="Times New Roman" w:hAnsi="Times New Roman" w:cs="Times New Roman"/>
          <w:sz w:val="28"/>
          <w:szCs w:val="28"/>
        </w:rPr>
        <w:t>ы</w:t>
      </w:r>
      <w:r w:rsidRPr="00985745">
        <w:rPr>
          <w:rFonts w:ascii="Times New Roman" w:hAnsi="Times New Roman" w:cs="Times New Roman"/>
          <w:sz w:val="28"/>
          <w:szCs w:val="28"/>
        </w:rPr>
        <w:t xml:space="preserve"> к </w:t>
      </w:r>
      <w:r w:rsidR="00F36E3F" w:rsidRPr="00985745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985745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F36E3F" w:rsidRPr="00985745">
        <w:rPr>
          <w:rFonts w:ascii="Times New Roman" w:hAnsi="Times New Roman" w:cs="Times New Roman"/>
          <w:sz w:val="28"/>
          <w:szCs w:val="28"/>
        </w:rPr>
        <w:t>по старости</w:t>
      </w:r>
      <w:r w:rsidRPr="00985745">
        <w:rPr>
          <w:rFonts w:ascii="Times New Roman" w:hAnsi="Times New Roman" w:cs="Times New Roman"/>
          <w:sz w:val="28"/>
          <w:szCs w:val="28"/>
        </w:rPr>
        <w:t xml:space="preserve"> </w:t>
      </w:r>
      <w:r w:rsidR="00F35CE7" w:rsidRPr="00985745">
        <w:rPr>
          <w:rFonts w:ascii="Times New Roman" w:hAnsi="Times New Roman" w:cs="Times New Roman"/>
          <w:sz w:val="28"/>
          <w:szCs w:val="28"/>
        </w:rPr>
        <w:t xml:space="preserve">(инвалидности) </w:t>
      </w:r>
      <w:r w:rsidRPr="00985745">
        <w:rPr>
          <w:rFonts w:ascii="Times New Roman" w:hAnsi="Times New Roman" w:cs="Times New Roman"/>
          <w:sz w:val="28"/>
          <w:szCs w:val="28"/>
        </w:rPr>
        <w:t>и</w:t>
      </w:r>
      <w:r w:rsidRPr="00617165">
        <w:rPr>
          <w:rFonts w:ascii="Times New Roman" w:hAnsi="Times New Roman" w:cs="Times New Roman"/>
          <w:sz w:val="28"/>
          <w:szCs w:val="28"/>
        </w:rPr>
        <w:t xml:space="preserve"> других выплат,</w:t>
      </w:r>
      <w:r w:rsidR="00617165" w:rsidRP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617165">
        <w:rPr>
          <w:rFonts w:ascii="Times New Roman" w:hAnsi="Times New Roman" w:cs="Times New Roman"/>
          <w:sz w:val="28"/>
          <w:szCs w:val="28"/>
        </w:rPr>
        <w:t>связанных с выслугой лет.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1.2. Настоящее Положение распространяется на лиц, замещающих</w:t>
      </w:r>
      <w:r w:rsidR="00617165">
        <w:rPr>
          <w:rFonts w:ascii="Times New Roman" w:hAnsi="Times New Roman" w:cs="Times New Roman"/>
          <w:sz w:val="28"/>
          <w:szCs w:val="28"/>
        </w:rPr>
        <w:t xml:space="preserve"> д</w:t>
      </w:r>
      <w:r w:rsidRPr="008D2424"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 в администрации </w:t>
      </w:r>
      <w:r w:rsidR="00617165">
        <w:rPr>
          <w:rFonts w:ascii="Times New Roman" w:hAnsi="Times New Roman" w:cs="Times New Roman"/>
          <w:sz w:val="28"/>
          <w:szCs w:val="28"/>
        </w:rPr>
        <w:t>Красноборского</w:t>
      </w:r>
      <w:r w:rsidRPr="008D242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1.3. Решение о включении в стаж муниципальной службы иных периодов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работы (службы), опыт и знания работы в которых необходимы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муниципальным служащим для исполнения обязанностей по замещаемой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принимается главой </w:t>
      </w:r>
      <w:r w:rsidR="00617165">
        <w:rPr>
          <w:rFonts w:ascii="Times New Roman" w:hAnsi="Times New Roman" w:cs="Times New Roman"/>
          <w:sz w:val="28"/>
          <w:szCs w:val="28"/>
        </w:rPr>
        <w:t>Красноборского</w:t>
      </w:r>
      <w:r w:rsidRPr="008D242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 на основании заключения Комиссии по исчислению стажа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 w:rsidR="00617165">
        <w:rPr>
          <w:rFonts w:ascii="Times New Roman" w:hAnsi="Times New Roman" w:cs="Times New Roman"/>
          <w:sz w:val="28"/>
          <w:szCs w:val="28"/>
        </w:rPr>
        <w:t>Красноборского</w:t>
      </w:r>
      <w:r w:rsidRPr="008D24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(далее – Комиссия), и оформляется распоряжением администрации.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1.4. В настоящем Положении словосочетания «муниципальный служащий»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 «лицо, замещающее должность муниципальной службы» в соответствующих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падежах являются равнозначными.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2. Условия рассмотрения заявления о включении</w:t>
      </w:r>
      <w:r w:rsidR="00F36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>в стаж муниципальной службы иных периодов работы (службы)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2.1. В целях решения задач, установленных настоящим Положением, лица,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замещающие должности муниципальной службы, направляют в </w:t>
      </w:r>
      <w:r w:rsidRPr="008D2424">
        <w:rPr>
          <w:rFonts w:ascii="Times New Roman" w:hAnsi="Times New Roman" w:cs="Times New Roman"/>
          <w:sz w:val="28"/>
          <w:szCs w:val="28"/>
        </w:rPr>
        <w:lastRenderedPageBreak/>
        <w:t>Комиссию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личное заявление. К заявлению прилагаются следующие документы: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копия трудовой книжки;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документы, подтверждающие фактическую связь между должностными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обязанностями предыдущих периодов работы (службы) и исполнением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должностных обязанностей по должности муниципальной службы.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2.2. Направление заявления о включении в стаж муниципальной службы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иных периодов работы (службы) до окончания испытательного срока не</w:t>
      </w:r>
      <w:r w:rsidR="00617165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D6">
        <w:rPr>
          <w:rFonts w:ascii="Times New Roman" w:hAnsi="Times New Roman" w:cs="Times New Roman"/>
          <w:sz w:val="28"/>
          <w:szCs w:val="28"/>
        </w:rPr>
        <w:t>2.3. Решение Комиссии</w:t>
      </w:r>
      <w:r w:rsidRPr="008D2424">
        <w:rPr>
          <w:rFonts w:ascii="Times New Roman" w:hAnsi="Times New Roman" w:cs="Times New Roman"/>
          <w:sz w:val="28"/>
          <w:szCs w:val="28"/>
        </w:rPr>
        <w:t xml:space="preserve"> о включении в стаж муниципальной службы или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отказ в удовлетворении заявления муниципального служащего принимается на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основании прилагаемого Перечня периодов работы (службы) и должностей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службы, применительно к которым данные периоды могут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быть зачтены в стаж муниципальной службы (далее - Перечень).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При установлении прямой связи предыдущих периодов работы с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исполнением обязанностей по муниципальной должности, не включенной в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вышеуказанный Перечень, комиссия вправе принять аргументированное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решение.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2.4. Включение в стаж муниципальной службы отдельных периодов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(службы), знания и опыт по которым необходимы для выполнения</w:t>
      </w:r>
      <w:r w:rsidR="004F08D6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обязанностей по муниципальной службе, производится в совокупности </w:t>
      </w:r>
      <w:r w:rsidR="00F36E3F">
        <w:rPr>
          <w:rFonts w:ascii="Times New Roman" w:hAnsi="Times New Roman" w:cs="Times New Roman"/>
          <w:sz w:val="28"/>
          <w:szCs w:val="28"/>
        </w:rPr>
        <w:t>–</w:t>
      </w:r>
      <w:r w:rsidRPr="008D2424">
        <w:rPr>
          <w:rFonts w:ascii="Times New Roman" w:hAnsi="Times New Roman" w:cs="Times New Roman"/>
          <w:sz w:val="28"/>
          <w:szCs w:val="28"/>
        </w:rPr>
        <w:t xml:space="preserve"> не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более 5 лет.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3CD">
        <w:rPr>
          <w:rFonts w:ascii="Times New Roman" w:hAnsi="Times New Roman" w:cs="Times New Roman"/>
          <w:sz w:val="28"/>
          <w:szCs w:val="28"/>
        </w:rPr>
        <w:t>2.5. Периоды работы (службы), включенные ранее в установленном</w:t>
      </w:r>
      <w:r w:rsidR="003853CD" w:rsidRP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3853CD">
        <w:rPr>
          <w:rFonts w:ascii="Times New Roman" w:hAnsi="Times New Roman" w:cs="Times New Roman"/>
          <w:sz w:val="28"/>
          <w:szCs w:val="28"/>
        </w:rPr>
        <w:t>порядке в стаж муниципальной службы</w:t>
      </w:r>
      <w:r w:rsidRPr="008D2424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сохраняются.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2.6. Включение в стаж муниципальной службы данных периодов работы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дает право на установление ежемесячной надбавки к должностному окладу за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выслугу лет, дополнительно оплачиваемого отпуска, ежемесячной доплаты к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пенсии за выслугу лет. Это право наступает у муниципального служащего с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даты принятия решения Комиссией.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2.7. Комиссия рассматривает заявление граждан в 15-дневный срок со дня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поступления. Решение Комиссии в течение 3-х дней доводится до заявителя. В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случае отрицательного решения вопроса муниципальному служащему дается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аргументированный ответ.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2.8. При несогласии с решением Комиссии муниципальный служащий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имеет право обратиться вновь с более аргументированным изложением связи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между предыдущими периодами работы, предлагаемыми для включения в стаж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муниципальной службы, и должностными обязанностями по </w:t>
      </w:r>
      <w:r w:rsidRPr="008D2424">
        <w:rPr>
          <w:rFonts w:ascii="Times New Roman" w:hAnsi="Times New Roman" w:cs="Times New Roman"/>
          <w:sz w:val="28"/>
          <w:szCs w:val="28"/>
        </w:rPr>
        <w:lastRenderedPageBreak/>
        <w:t>замещаемой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должности с приложением дополнительных документов или в</w:t>
      </w:r>
      <w:r w:rsidR="003853C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суд.</w:t>
      </w:r>
    </w:p>
    <w:p w:rsidR="00F36E3F" w:rsidRDefault="00F36E3F" w:rsidP="0038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38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Приложение</w:t>
      </w:r>
    </w:p>
    <w:p w:rsidR="00985745" w:rsidRDefault="00496D0B" w:rsidP="0038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745">
        <w:rPr>
          <w:rFonts w:ascii="Times New Roman" w:hAnsi="Times New Roman" w:cs="Times New Roman"/>
          <w:sz w:val="28"/>
          <w:szCs w:val="28"/>
        </w:rPr>
        <w:t xml:space="preserve">к </w:t>
      </w:r>
      <w:r w:rsidR="00F36E3F" w:rsidRPr="00985745">
        <w:rPr>
          <w:rFonts w:ascii="Times New Roman" w:hAnsi="Times New Roman" w:cs="Times New Roman"/>
          <w:sz w:val="28"/>
          <w:szCs w:val="28"/>
        </w:rPr>
        <w:t>Положению о п</w:t>
      </w:r>
      <w:r w:rsidRPr="00985745">
        <w:rPr>
          <w:rFonts w:ascii="Times New Roman" w:hAnsi="Times New Roman" w:cs="Times New Roman"/>
          <w:sz w:val="28"/>
          <w:szCs w:val="28"/>
        </w:rPr>
        <w:t>орядк</w:t>
      </w:r>
      <w:r w:rsidR="00F36E3F" w:rsidRPr="00985745">
        <w:rPr>
          <w:rFonts w:ascii="Times New Roman" w:hAnsi="Times New Roman" w:cs="Times New Roman"/>
          <w:sz w:val="28"/>
          <w:szCs w:val="28"/>
        </w:rPr>
        <w:t>е</w:t>
      </w:r>
      <w:r w:rsidRPr="008D2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0B" w:rsidRPr="008D2424" w:rsidRDefault="00496D0B" w:rsidP="0038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включения в муниципальный</w:t>
      </w:r>
    </w:p>
    <w:p w:rsidR="00496D0B" w:rsidRDefault="00496D0B" w:rsidP="0038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стаж иных периодов работы (службы)</w:t>
      </w:r>
    </w:p>
    <w:p w:rsidR="00F36E3F" w:rsidRPr="008D2424" w:rsidRDefault="00F36E3F" w:rsidP="003853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3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96D0B" w:rsidRPr="008D2424" w:rsidRDefault="00496D0B" w:rsidP="003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периодов работы (службы) и должностей муниципальной службы,</w:t>
      </w:r>
    </w:p>
    <w:p w:rsidR="00496D0B" w:rsidRPr="008D2424" w:rsidRDefault="00496D0B" w:rsidP="003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применительно к которым данные периоды могут быть</w:t>
      </w:r>
    </w:p>
    <w:p w:rsidR="00496D0B" w:rsidRPr="008D2424" w:rsidRDefault="00496D0B" w:rsidP="00385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зачтены в стаж муниципальной службы</w:t>
      </w:r>
    </w:p>
    <w:tbl>
      <w:tblPr>
        <w:tblStyle w:val="a6"/>
        <w:tblW w:w="0" w:type="auto"/>
        <w:tblLook w:val="04A0"/>
      </w:tblPr>
      <w:tblGrid>
        <w:gridCol w:w="675"/>
        <w:gridCol w:w="2552"/>
        <w:gridCol w:w="6344"/>
      </w:tblGrid>
      <w:tr w:rsidR="003853CD" w:rsidTr="003853CD">
        <w:tc>
          <w:tcPr>
            <w:tcW w:w="675" w:type="dxa"/>
          </w:tcPr>
          <w:p w:rsidR="003853CD" w:rsidRPr="008D2424" w:rsidRDefault="003853CD" w:rsidP="00385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53CD" w:rsidRPr="008D2424" w:rsidRDefault="003853CD" w:rsidP="00385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п/п/</w:t>
            </w:r>
          </w:p>
          <w:p w:rsidR="003853CD" w:rsidRDefault="003853CD" w:rsidP="00385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853CD" w:rsidRPr="008D2424" w:rsidRDefault="003853CD" w:rsidP="00385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853CD" w:rsidRPr="008D2424" w:rsidRDefault="003853CD" w:rsidP="00385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3853CD" w:rsidRPr="008D2424" w:rsidRDefault="003853CD" w:rsidP="00385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  <w:p w:rsidR="003853CD" w:rsidRDefault="003853CD" w:rsidP="00385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853CD" w:rsidRPr="008D2424" w:rsidRDefault="003853CD" w:rsidP="00385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Периоды работы (службы), включаемые в</w:t>
            </w:r>
          </w:p>
          <w:p w:rsidR="003853CD" w:rsidRDefault="003853CD" w:rsidP="00385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</w:tr>
      <w:tr w:rsidR="003853CD" w:rsidTr="003853CD">
        <w:tc>
          <w:tcPr>
            <w:tcW w:w="675" w:type="dxa"/>
          </w:tcPr>
          <w:p w:rsidR="003853CD" w:rsidRDefault="003853CD" w:rsidP="00385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853CD" w:rsidRDefault="003853CD" w:rsidP="0091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6344" w:type="dxa"/>
          </w:tcPr>
          <w:p w:rsidR="003853CD" w:rsidRPr="003853CD" w:rsidRDefault="0000172C" w:rsidP="00F3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7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53CD" w:rsidRPr="003853CD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</w:t>
            </w:r>
            <w:r w:rsidR="00F3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3CD" w:rsidRPr="003853CD">
              <w:rPr>
                <w:rFonts w:ascii="Times New Roman" w:hAnsi="Times New Roman" w:cs="Times New Roman"/>
                <w:sz w:val="28"/>
                <w:szCs w:val="28"/>
              </w:rPr>
              <w:t>учреждения, организации, специалист по</w:t>
            </w:r>
            <w:r w:rsidR="00F3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3CD" w:rsidRPr="003853CD">
              <w:rPr>
                <w:rFonts w:ascii="Times New Roman" w:hAnsi="Times New Roman" w:cs="Times New Roman"/>
                <w:sz w:val="28"/>
                <w:szCs w:val="28"/>
              </w:rPr>
              <w:t>кадрам и делопроизводству, специалист ОМСУ, государственных</w:t>
            </w:r>
            <w:r w:rsidR="0028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3CD" w:rsidRPr="003853CD">
              <w:rPr>
                <w:rFonts w:ascii="Times New Roman" w:hAnsi="Times New Roman" w:cs="Times New Roman"/>
                <w:sz w:val="28"/>
                <w:szCs w:val="28"/>
              </w:rPr>
              <w:t>органов власти, юрист,</w:t>
            </w:r>
            <w:r w:rsidR="00912F8A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экономист,</w:t>
            </w:r>
            <w:r w:rsidR="003853CD" w:rsidRPr="003853C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</w:t>
            </w:r>
            <w:r w:rsidR="00385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3CD" w:rsidRPr="003853C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12F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3CD" w:rsidTr="003853CD">
        <w:tc>
          <w:tcPr>
            <w:tcW w:w="675" w:type="dxa"/>
          </w:tcPr>
          <w:p w:rsidR="003853CD" w:rsidRDefault="00912F8A" w:rsidP="003853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853CD" w:rsidRPr="00912F8A" w:rsidRDefault="00912F8A" w:rsidP="0091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6344" w:type="dxa"/>
          </w:tcPr>
          <w:p w:rsidR="003853CD" w:rsidRDefault="00912F8A" w:rsidP="00F3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53CD">
              <w:rPr>
                <w:rFonts w:ascii="Times New Roman" w:hAnsi="Times New Roman" w:cs="Times New Roman"/>
                <w:sz w:val="28"/>
                <w:szCs w:val="28"/>
              </w:rPr>
              <w:t>пециалист по</w:t>
            </w:r>
            <w:r w:rsidR="00F3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3CD">
              <w:rPr>
                <w:rFonts w:ascii="Times New Roman" w:hAnsi="Times New Roman" w:cs="Times New Roman"/>
                <w:sz w:val="28"/>
                <w:szCs w:val="28"/>
              </w:rPr>
              <w:t>кадрам и делопроизводству, архивному делу,</w:t>
            </w:r>
            <w:r w:rsidR="00F3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3CD">
              <w:rPr>
                <w:rFonts w:ascii="Times New Roman" w:hAnsi="Times New Roman" w:cs="Times New Roman"/>
                <w:sz w:val="28"/>
                <w:szCs w:val="28"/>
              </w:rPr>
              <w:t>специалист ОМСУ,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бухгалтер, </w:t>
            </w:r>
            <w:r w:rsidRPr="0000172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F45E96">
              <w:rPr>
                <w:rFonts w:ascii="Times New Roman" w:hAnsi="Times New Roman" w:cs="Times New Roman"/>
                <w:sz w:val="28"/>
                <w:szCs w:val="28"/>
              </w:rPr>
              <w:t>, педагог.</w:t>
            </w:r>
          </w:p>
        </w:tc>
      </w:tr>
    </w:tbl>
    <w:p w:rsidR="003853CD" w:rsidRDefault="003853CD" w:rsidP="00385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3F" w:rsidRDefault="00F36E3F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D0B" w:rsidRPr="008D2424" w:rsidRDefault="00496D0B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24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96D0B" w:rsidRPr="008D2424" w:rsidRDefault="00496D0B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о комиссии по вопросам исчисления стажа муниципальной службы</w:t>
      </w:r>
    </w:p>
    <w:p w:rsidR="00496D0B" w:rsidRPr="008D2424" w:rsidRDefault="00496D0B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администрации</w:t>
      </w:r>
    </w:p>
    <w:p w:rsidR="00496D0B" w:rsidRDefault="00912F8A" w:rsidP="00912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Краснобор</w:t>
      </w:r>
      <w:r w:rsidR="00496D0B" w:rsidRPr="008D2424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F36E3F" w:rsidRPr="008D2424" w:rsidRDefault="00F36E3F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D0B" w:rsidRPr="002A131B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1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1.1.Комиссия по вопросам исчисления стажа муниципальной службы</w:t>
      </w:r>
      <w:r w:rsidR="00A86EF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A86EFF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8D24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6EF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(далее – Комиссия) образована в целях решения вопросов включения в стаж</w:t>
      </w:r>
      <w:r w:rsidR="00A86EF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службы периодов работы в должностях руководителей и</w:t>
      </w:r>
      <w:r w:rsidR="00A86EF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специалистов на предприятиях, в учреждениях и организациях, опыт и знание</w:t>
      </w:r>
      <w:r w:rsidR="00A86EF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работы в которых необходимы муниципальным служащим администрации</w:t>
      </w:r>
      <w:r w:rsidR="00A86EFF">
        <w:rPr>
          <w:rFonts w:ascii="Times New Roman" w:hAnsi="Times New Roman" w:cs="Times New Roman"/>
          <w:sz w:val="28"/>
          <w:szCs w:val="28"/>
        </w:rPr>
        <w:t xml:space="preserve"> Красноборского </w:t>
      </w:r>
      <w:r w:rsidRPr="008D2424">
        <w:rPr>
          <w:rFonts w:ascii="Times New Roman" w:hAnsi="Times New Roman" w:cs="Times New Roman"/>
          <w:sz w:val="28"/>
          <w:szCs w:val="28"/>
        </w:rPr>
        <w:t>сельского поселения (далее – администрация поселения) для</w:t>
      </w:r>
      <w:r w:rsidR="00A86EF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исполнения обязанностей по замещаемой должности муниципальной службы,</w:t>
      </w:r>
      <w:r w:rsidR="00F36E3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для установления ежемесячной надбавки к должностному окладу за выслугу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лет на муниципальной службе, определения продолжительности ежегодного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дополнительного оплачиваемого отпуска за выслугу лет и размера поощрения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за безупречную и эффективную муниципальную службу, а также исчисления,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установления и перерасчета стажа муниципальной службы, дающего право на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985745">
        <w:rPr>
          <w:rFonts w:ascii="Times New Roman" w:hAnsi="Times New Roman" w:cs="Times New Roman"/>
          <w:sz w:val="28"/>
          <w:szCs w:val="28"/>
        </w:rPr>
        <w:t xml:space="preserve">установление либо увеличение размера </w:t>
      </w:r>
      <w:r w:rsidR="00F36E3F" w:rsidRPr="00985745">
        <w:rPr>
          <w:rFonts w:ascii="Times New Roman" w:hAnsi="Times New Roman" w:cs="Times New Roman"/>
          <w:sz w:val="28"/>
          <w:szCs w:val="28"/>
        </w:rPr>
        <w:t xml:space="preserve">ежемесячной доплаты к страховой </w:t>
      </w:r>
      <w:r w:rsidRPr="00985745">
        <w:rPr>
          <w:rFonts w:ascii="Times New Roman" w:hAnsi="Times New Roman" w:cs="Times New Roman"/>
          <w:sz w:val="28"/>
          <w:szCs w:val="28"/>
        </w:rPr>
        <w:t xml:space="preserve">пенсии </w:t>
      </w:r>
      <w:r w:rsidR="006F78C5" w:rsidRPr="00985745">
        <w:rPr>
          <w:rFonts w:ascii="Times New Roman" w:hAnsi="Times New Roman" w:cs="Times New Roman"/>
          <w:sz w:val="28"/>
          <w:szCs w:val="28"/>
        </w:rPr>
        <w:t xml:space="preserve">по </w:t>
      </w:r>
      <w:r w:rsidR="00F36E3F" w:rsidRPr="00985745">
        <w:rPr>
          <w:rFonts w:ascii="Times New Roman" w:hAnsi="Times New Roman" w:cs="Times New Roman"/>
          <w:sz w:val="28"/>
          <w:szCs w:val="28"/>
        </w:rPr>
        <w:t>старости</w:t>
      </w:r>
      <w:r w:rsidR="00F35CE7" w:rsidRPr="00985745">
        <w:rPr>
          <w:rFonts w:ascii="Times New Roman" w:hAnsi="Times New Roman" w:cs="Times New Roman"/>
          <w:sz w:val="28"/>
          <w:szCs w:val="28"/>
        </w:rPr>
        <w:t xml:space="preserve"> (инвалидности)</w:t>
      </w:r>
      <w:r w:rsidRPr="00985745">
        <w:rPr>
          <w:rFonts w:ascii="Times New Roman" w:hAnsi="Times New Roman" w:cs="Times New Roman"/>
          <w:sz w:val="28"/>
          <w:szCs w:val="28"/>
        </w:rPr>
        <w:t xml:space="preserve"> лицам,</w:t>
      </w:r>
      <w:r w:rsidR="00235E2F" w:rsidRPr="00985745">
        <w:rPr>
          <w:rFonts w:ascii="Times New Roman" w:hAnsi="Times New Roman" w:cs="Times New Roman"/>
          <w:sz w:val="28"/>
          <w:szCs w:val="28"/>
        </w:rPr>
        <w:t xml:space="preserve"> </w:t>
      </w:r>
      <w:r w:rsidRPr="00985745">
        <w:rPr>
          <w:rFonts w:ascii="Times New Roman" w:hAnsi="Times New Roman" w:cs="Times New Roman"/>
          <w:sz w:val="28"/>
          <w:szCs w:val="28"/>
        </w:rPr>
        <w:t>замещавшим должности м</w:t>
      </w:r>
      <w:r w:rsidRPr="008D2424">
        <w:rPr>
          <w:rFonts w:ascii="Times New Roman" w:hAnsi="Times New Roman" w:cs="Times New Roman"/>
          <w:sz w:val="28"/>
          <w:szCs w:val="28"/>
        </w:rPr>
        <w:t>униципальной службы органов местного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235E2F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II. Задачи и функции Комиссии</w:t>
      </w:r>
      <w:r w:rsidRPr="008D2424">
        <w:rPr>
          <w:rFonts w:ascii="Times New Roman" w:hAnsi="Times New Roman" w:cs="Times New Roman"/>
          <w:sz w:val="28"/>
          <w:szCs w:val="28"/>
        </w:rPr>
        <w:t>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2.1. Комиссия в целях реализации возложенной на неё задачи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- рассмотрение заявлений муниципальных служащих </w:t>
      </w:r>
      <w:r w:rsidRPr="00F36E3F">
        <w:rPr>
          <w:rFonts w:ascii="Times New Roman" w:hAnsi="Times New Roman" w:cs="Times New Roman"/>
          <w:strike/>
          <w:sz w:val="28"/>
          <w:szCs w:val="28"/>
        </w:rPr>
        <w:t>с просьбой</w:t>
      </w:r>
      <w:r w:rsidRPr="008D2424">
        <w:rPr>
          <w:rFonts w:ascii="Times New Roman" w:hAnsi="Times New Roman" w:cs="Times New Roman"/>
          <w:sz w:val="28"/>
          <w:szCs w:val="28"/>
        </w:rPr>
        <w:t xml:space="preserve"> 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включении в стаж муниципальной службы периодов, указанных в пункте 1.1;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принятие решения о включении (не включении) в стаж муниципальной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службы периодов, указанных в пункте 1.1.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2.2. Основными задачами Комиссии являются:</w:t>
      </w:r>
    </w:p>
    <w:p w:rsidR="00496D0B" w:rsidRPr="008D2424" w:rsidRDefault="00F35CE7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и</w:t>
      </w:r>
      <w:r w:rsidR="00496D0B" w:rsidRPr="008D2424">
        <w:rPr>
          <w:rFonts w:ascii="Times New Roman" w:hAnsi="Times New Roman" w:cs="Times New Roman"/>
          <w:sz w:val="28"/>
          <w:szCs w:val="28"/>
        </w:rPr>
        <w:t>счисление, установление и перерасчет стажа муниципальной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службы муниципальных служащих органов местного самоуправления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сельского поселения (далее - муниципальные служащие), дающего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право на установление ежемесячной надбавки к должностному окладу за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высл</w:t>
      </w:r>
      <w:r>
        <w:rPr>
          <w:rFonts w:ascii="Times New Roman" w:hAnsi="Times New Roman" w:cs="Times New Roman"/>
          <w:sz w:val="28"/>
          <w:szCs w:val="28"/>
        </w:rPr>
        <w:t>угу лет на муниципальной службе;</w:t>
      </w:r>
    </w:p>
    <w:p w:rsidR="00496D0B" w:rsidRPr="008D2424" w:rsidRDefault="00F35CE7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и</w:t>
      </w:r>
      <w:r w:rsidR="00496D0B" w:rsidRPr="008D2424">
        <w:rPr>
          <w:rFonts w:ascii="Times New Roman" w:hAnsi="Times New Roman" w:cs="Times New Roman"/>
          <w:sz w:val="28"/>
          <w:szCs w:val="28"/>
        </w:rPr>
        <w:t>счисление, установление и перерасчет стажа муниципальной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службы муниципальным служащим, дающего право на ежегодный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дополнительный опл</w:t>
      </w:r>
      <w:r>
        <w:rPr>
          <w:rFonts w:ascii="Times New Roman" w:hAnsi="Times New Roman" w:cs="Times New Roman"/>
          <w:sz w:val="28"/>
          <w:szCs w:val="28"/>
        </w:rPr>
        <w:t>ачиваемый отпуск за выслугу лет;</w:t>
      </w:r>
    </w:p>
    <w:p w:rsidR="00496D0B" w:rsidRPr="00985745" w:rsidRDefault="00F35CE7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и</w:t>
      </w:r>
      <w:r w:rsidR="00496D0B" w:rsidRPr="008D2424">
        <w:rPr>
          <w:rFonts w:ascii="Times New Roman" w:hAnsi="Times New Roman" w:cs="Times New Roman"/>
          <w:sz w:val="28"/>
          <w:szCs w:val="28"/>
        </w:rPr>
        <w:t>счисление, установление и перерасчет стажа муниципальной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службы, дающего право на установление либо увеличение размера </w:t>
      </w:r>
      <w:r w:rsidRPr="00985745">
        <w:rPr>
          <w:rFonts w:ascii="Times New Roman" w:hAnsi="Times New Roman" w:cs="Times New Roman"/>
          <w:sz w:val="28"/>
          <w:szCs w:val="28"/>
        </w:rPr>
        <w:t>ежемесячной доплаты к страховой пенсии</w:t>
      </w:r>
      <w:r w:rsidR="006F78C5" w:rsidRPr="00985745">
        <w:rPr>
          <w:rFonts w:ascii="Times New Roman" w:hAnsi="Times New Roman" w:cs="Times New Roman"/>
          <w:sz w:val="28"/>
          <w:szCs w:val="28"/>
        </w:rPr>
        <w:t xml:space="preserve"> по</w:t>
      </w:r>
      <w:r w:rsidRPr="00985745">
        <w:rPr>
          <w:rFonts w:ascii="Times New Roman" w:hAnsi="Times New Roman" w:cs="Times New Roman"/>
          <w:sz w:val="28"/>
          <w:szCs w:val="28"/>
        </w:rPr>
        <w:t xml:space="preserve"> старости (инвалидности) </w:t>
      </w:r>
      <w:r w:rsidR="00496D0B" w:rsidRPr="00985745">
        <w:rPr>
          <w:rFonts w:ascii="Times New Roman" w:hAnsi="Times New Roman" w:cs="Times New Roman"/>
          <w:sz w:val="28"/>
          <w:szCs w:val="28"/>
        </w:rPr>
        <w:t>лицам, замещавшим должности муниципальной службы органов</w:t>
      </w:r>
      <w:r w:rsidR="00803C12" w:rsidRPr="00985745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98574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A86EFF" w:rsidRPr="00985745">
        <w:rPr>
          <w:rFonts w:ascii="Times New Roman" w:hAnsi="Times New Roman" w:cs="Times New Roman"/>
          <w:sz w:val="28"/>
          <w:szCs w:val="28"/>
        </w:rPr>
        <w:t>Красноборского</w:t>
      </w:r>
      <w:r w:rsidR="00803C12" w:rsidRPr="00985745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98574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96D0B" w:rsidRPr="008D2424" w:rsidRDefault="00985745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496D0B" w:rsidRPr="008D2424">
        <w:rPr>
          <w:rFonts w:ascii="Times New Roman" w:hAnsi="Times New Roman" w:cs="Times New Roman"/>
          <w:sz w:val="28"/>
          <w:szCs w:val="28"/>
        </w:rPr>
        <w:t>. Рассмотрение и принятие решений по заявлению муниципального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служащего о включении в стаж муниципальной службы отдельных периодов</w:t>
      </w:r>
      <w:r w:rsidR="00F35CE7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работы (службы), опыт и знания по которым необходимы для выполнения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обязанностей по замещаемой должности муниципальной службы.</w:t>
      </w:r>
    </w:p>
    <w:p w:rsidR="00496D0B" w:rsidRPr="008D2424" w:rsidRDefault="00985745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496D0B" w:rsidRPr="008D2424">
        <w:rPr>
          <w:rFonts w:ascii="Times New Roman" w:hAnsi="Times New Roman" w:cs="Times New Roman"/>
          <w:sz w:val="28"/>
          <w:szCs w:val="28"/>
        </w:rPr>
        <w:t>. Своевременный перерасчет стажа муниципальной службы.</w:t>
      </w:r>
    </w:p>
    <w:p w:rsidR="00496D0B" w:rsidRPr="008D2424" w:rsidRDefault="00985745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496D0B" w:rsidRPr="008D2424">
        <w:rPr>
          <w:rFonts w:ascii="Times New Roman" w:hAnsi="Times New Roman" w:cs="Times New Roman"/>
          <w:sz w:val="28"/>
          <w:szCs w:val="28"/>
        </w:rPr>
        <w:t>. Рассмотрение спорных вопросов по установлению стажа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III. Права и обязанности Комиссии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3.1. Комиссия вправе: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приглашать на заседания Комиссии муниципальных служащих,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обратившихся с заявлением, а в случае необходимости и их руководителей;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- рекомендовать главе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сельского поселения установить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муниципальному служащему стаж муниципальной службы, исчисленный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Комиссией;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давать разъяснения муниципальным служащим по вопросам исчисления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стажа муниципальной службы;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обращаться в кадровую службу администрации поселения с просьбой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направить запросы на предприятия, в учреждения и организации, в которых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муниципальный служащий проходил службу (работал) в целях уточнения его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должностных обязанностей в периоды замещения отдельных должностей;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обращаться в кадровую службу администрации поселения с просьбой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направить от имени главы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сельского поселения запрос в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Государственное правовое управление Аппарата Законодательного Собрания</w:t>
      </w:r>
    </w:p>
    <w:p w:rsidR="00496D0B" w:rsidRPr="008D2424" w:rsidRDefault="00803C12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 на получение заключения по спорным периодам 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должностей для включения их в исчисление стажа муниципальной службы.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3.2. Комиссия обязана: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lastRenderedPageBreak/>
        <w:t xml:space="preserve">- докладывать главе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сельского поселения о выявленных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нарушениях действующего законодательства Российской Федерации по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вопросам исчисления стажа муниципальной службы;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нарушений в пределах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компетенции Комиссии;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рассматривать поступившие от муниципальных служащих заявления по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вопросам, входящим в компетенцию Комиссии.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IV. Порядок подготовки и проведения заседаний Комиссии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4.1. В состав Комиссии входят: председатель Комиссии; секретарь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Комиссии и члены Комиссии.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Руководство Комиссией осуществляет ее председатель.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подписывает протоколы заседания Комиссии;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приглашает в случае необходимости на заседание Комиссии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дополнительных специалистов по вопросам, рассматриваемым Комиссией;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принимает решения о месте, дате и времени проведения заседаний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Комиссии;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осуществляет контроль организации делопроизводства и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документооборота в Комиссии.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4.3. Члены Комиссии: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рассматривают документы, представленные муниципальными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служащими администрации в Комиссию, дают им оценку;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обсуждают на заседании Комиссии вопросы, включенные в повестку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дня;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голосуют по существу поставленных вопросов;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запрашивают, по поручению председателя Комиссии, необходимые</w:t>
      </w:r>
      <w:r w:rsidR="00803C12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дополнительные сведения и материалы по рассматриваемым вопросам.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4.4. Секретарь Комиссии: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принимает заявления муниципальных служащих;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готовит необходимые материалы для заседания Комиссии;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извещает членов Комиссии о предстоящем заседании и представляет им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материалы для изучения не позднее, чем за три дня до начала заседания;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ведет и оформляет протоколы заседания Комиссии (Приложение 1);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в трехдневный срок со дня проведения заседания представляет главе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 решение Комиссии;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выполняет иные организационно-технические функции в пределах своей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985745" w:rsidRDefault="00985745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Порядок работы Комиссии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5.1. Основной формой работы Комиссии являются заседания. Заседание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2/3 членов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Комиссии.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5.2. Заседания Комиссии проводятся по мере поступления заявлений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муниципальных служащих администрации о включении в стаж муниципальной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службы иных периодов работы (службы) для установления ежемесячной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надбавки к должностному окладу за выслугу лет на муниципальной службе,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продолжительности ежегодного дополнительного оплачиваемого отпуска за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выслугу лет, пенсии за выслугу лет (далее – заявление) по решению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председателя Комиссии. Заявление муниципального служащего с резолюцией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непосредственного руководителя подается через секретаря Комиссии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копия должностной инструкции по ранее замещаемой должности (если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таковая имеется);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- трудовой договор по ранее замещаемой должности (если таковой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имеется);</w:t>
      </w:r>
    </w:p>
    <w:p w:rsidR="00496D0B" w:rsidRPr="008D2424" w:rsidRDefault="00F35CE7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D0B" w:rsidRPr="00985745">
        <w:rPr>
          <w:rFonts w:ascii="Times New Roman" w:hAnsi="Times New Roman" w:cs="Times New Roman"/>
          <w:sz w:val="28"/>
          <w:szCs w:val="28"/>
        </w:rPr>
        <w:t>иной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опыт и знание работы в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должностях руководителей и специалистов на предприятиях, в учреждениях и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организациях, период которой предлагается к включению в стаж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муниципальной службы, необходимы муниципальным служащим для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исполнения обязанностей по замещаемой должности муниципальной службы.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При необходимости принимаются к рассмотрению справки кадровых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служб предприятия, учреждений,</w:t>
      </w:r>
      <w:r w:rsidR="00F35CE7">
        <w:rPr>
          <w:rFonts w:ascii="Times New Roman" w:hAnsi="Times New Roman" w:cs="Times New Roman"/>
          <w:sz w:val="28"/>
          <w:szCs w:val="28"/>
        </w:rPr>
        <w:t xml:space="preserve"> организаций, а </w:t>
      </w:r>
      <w:r w:rsidR="00F35CE7" w:rsidRPr="00985745">
        <w:rPr>
          <w:rFonts w:ascii="Times New Roman" w:hAnsi="Times New Roman" w:cs="Times New Roman"/>
          <w:sz w:val="28"/>
          <w:szCs w:val="28"/>
        </w:rPr>
        <w:t>так</w:t>
      </w:r>
      <w:r w:rsidRPr="00985745">
        <w:rPr>
          <w:rFonts w:ascii="Times New Roman" w:hAnsi="Times New Roman" w:cs="Times New Roman"/>
          <w:sz w:val="28"/>
          <w:szCs w:val="28"/>
        </w:rPr>
        <w:t>же</w:t>
      </w:r>
      <w:r w:rsidRPr="008D2424">
        <w:rPr>
          <w:rFonts w:ascii="Times New Roman" w:hAnsi="Times New Roman" w:cs="Times New Roman"/>
          <w:sz w:val="28"/>
          <w:szCs w:val="28"/>
        </w:rPr>
        <w:t xml:space="preserve"> справки архивных и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других компетентных учреждений.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5.3. Включение иных периодов работы (службы) в стаж муниципальной</w:t>
      </w:r>
      <w:r w:rsidR="00B3409A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службы муниципального служащего возможно лишь в том случае, если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характер деятельности, связанной с исполнением работником должностных</w:t>
      </w:r>
      <w:r w:rsidR="00F35CE7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обязанностей в периоды работы (службы), предлагаемые к включению в стаж и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приобретенные при этом опыт и знания, способствуют более качественному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исполнению работником должностных обязанностей по замещаемой в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настоящее время должности муниципальной службы, но не более пяти лет.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стаж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службы муниципального служащего, справку о стаже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службы муниципального служащего, подготовленную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кадровой службой (Приложение 3) и принимает решение.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lastRenderedPageBreak/>
        <w:t>5.4. Решения Комиссии принимаются большинством голосов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присутствующих на её заседании членов путем открытого голосования. При</w:t>
      </w:r>
      <w:r w:rsidR="00F35CE7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равенстве голосов решающим является голос председательствующего на</w:t>
      </w:r>
      <w:r w:rsidR="00A75C6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заседании Комиссии.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5.5. Решения Комиссии оформляются протоколом заседания Комиссии,</w:t>
      </w:r>
      <w:r w:rsidR="00353FAC">
        <w:rPr>
          <w:rFonts w:ascii="Times New Roman" w:hAnsi="Times New Roman" w:cs="Times New Roman"/>
          <w:sz w:val="28"/>
          <w:szCs w:val="28"/>
        </w:rPr>
        <w:t xml:space="preserve"> подписанным </w:t>
      </w:r>
      <w:r w:rsidRPr="008D2424">
        <w:rPr>
          <w:rFonts w:ascii="Times New Roman" w:hAnsi="Times New Roman" w:cs="Times New Roman"/>
          <w:sz w:val="28"/>
          <w:szCs w:val="28"/>
        </w:rPr>
        <w:t>членами Комиссии. Члены Комиссии в случае несогласия с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решением Комиссии вправе зафиксировать в протоколе свое особое мнение.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5.6. Муниципальный служащий, подавший заявление в Комиссию, вправе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присутствовать на заседании при рассмотрении Комиссией поданного им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заявления.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5.7. В случае решения Комиссии об отказе включения иных периодов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работы (службы) в стаж муниципальной службы муниципальному служащему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готовится ответ с разъяснением причин отказа.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5.8. Решения Комиссии служат основанием для принятия главой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 или лицом его замещающим решений о включении в стаж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службы периодов работы в должностях руководителей и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специалистов на предприятиях, в учреждениях и организациях, опыт и знание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работы в которых необходимы муниципальным служащим администрации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 для исполнения обязанностей по замещаемым должностям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муниципальной службы, для установления ежемесячной надбавки к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должностному окладу за выслугу лет на муниципальной службе, определения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продолжительности ежегодного дополнительного оплачиваемого отпуска за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выслугу лет, размера поощрения за безупречную и эффективную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муниципальную службу и доплаты к пенсии за выслугу лет, которые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оформляются распоряжениями администрации.</w:t>
      </w:r>
    </w:p>
    <w:p w:rsidR="00496D0B" w:rsidRPr="008D2424" w:rsidRDefault="00496D0B" w:rsidP="00F3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5.9. Хранение протоколов Комиссии и материалов, представленных в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Комиссию, осуществляется кадровой службой администрации поселения.</w:t>
      </w: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5745" w:rsidRDefault="00985745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 Положению о комиссии по вопросам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исчисления стажа муниципальной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службы муниципальных служащих</w:t>
      </w:r>
    </w:p>
    <w:p w:rsidR="00353FAC" w:rsidRDefault="00496D0B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сельского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</w:t>
      </w:r>
    </w:p>
    <w:p w:rsidR="00F35CE7" w:rsidRDefault="00F35CE7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ПРОТОКОЛ №____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заседания комиссии по вопросам исчисления стажа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муниципальных служащих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86EFF">
        <w:rPr>
          <w:rFonts w:ascii="Times New Roman" w:hAnsi="Times New Roman" w:cs="Times New Roman"/>
          <w:b/>
          <w:bCs/>
          <w:sz w:val="28"/>
          <w:szCs w:val="28"/>
        </w:rPr>
        <w:t>Красноборского</w:t>
      </w:r>
      <w:r w:rsidR="006F7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"____" _________ 20__ г. </w:t>
      </w:r>
      <w:r w:rsidR="00353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353FAC">
        <w:rPr>
          <w:rFonts w:ascii="Times New Roman" w:hAnsi="Times New Roman" w:cs="Times New Roman"/>
          <w:sz w:val="28"/>
          <w:szCs w:val="28"/>
        </w:rPr>
        <w:t>п.Красноборский</w:t>
      </w:r>
      <w:proofErr w:type="spellEnd"/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СЛУШАЛИ: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1. Об установлении стажа муниципальной службы, дающего право на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получение ежемесячной надбавки к должностному окладу за выслугу лет на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муниципальной службе, ежегодного дополнительного оплачиваемого отпуска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за выслугу лет, пенсию за выслугу лет</w:t>
      </w:r>
      <w:r w:rsidR="00353FAC">
        <w:rPr>
          <w:rFonts w:ascii="Times New Roman" w:hAnsi="Times New Roman" w:cs="Times New Roman"/>
          <w:sz w:val="28"/>
          <w:szCs w:val="28"/>
        </w:rPr>
        <w:t>.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1. Фамилия, имя, отчество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2. Должность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4. Место жительства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Проверив трудовую книжку ___________________________________________</w:t>
      </w:r>
      <w:r w:rsidR="00353FA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96D0B" w:rsidRPr="008D2424" w:rsidRDefault="00496D0B" w:rsidP="00353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Default="00496D0B" w:rsidP="003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и другие документы, представленные в подтверждение стажа работы, дающего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право на получение ежемесячной надбавки к должностному окладу за выслугу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лет на муниципальной службе, ежегодного дополнительного оплачиваемого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отпуска за выслугу лет, пенсию за выслугу лет комиссия постановила, что</w:t>
      </w:r>
      <w:r w:rsidR="00353FAC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указанными документами подтверждается следующий стаж работы: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172AD" w:rsidTr="006172AD">
        <w:tc>
          <w:tcPr>
            <w:tcW w:w="1914" w:type="dxa"/>
          </w:tcPr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 xml:space="preserve">периоды </w:t>
            </w:r>
            <w:r w:rsidRPr="008D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в которых дают</w:t>
            </w:r>
          </w:p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914" w:type="dxa"/>
          </w:tcPr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С какого</w:t>
            </w:r>
          </w:p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какое</w:t>
            </w:r>
          </w:p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</w:t>
            </w:r>
          </w:p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(лет, месяцев,</w:t>
            </w:r>
          </w:p>
          <w:p w:rsidR="006172AD" w:rsidRPr="008D2424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AD" w:rsidTr="006172AD">
        <w:tc>
          <w:tcPr>
            <w:tcW w:w="1914" w:type="dxa"/>
          </w:tcPr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172AD" w:rsidRDefault="006172AD" w:rsidP="00617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72AD" w:rsidTr="006172AD">
        <w:tc>
          <w:tcPr>
            <w:tcW w:w="1914" w:type="dxa"/>
          </w:tcPr>
          <w:p w:rsidR="006172AD" w:rsidRDefault="006172AD" w:rsidP="00353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2AD" w:rsidRDefault="006172AD" w:rsidP="00353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2AD" w:rsidRDefault="006172AD" w:rsidP="00353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72AD" w:rsidRDefault="006172AD" w:rsidP="00353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172AD" w:rsidRDefault="006172AD" w:rsidP="00353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2AD" w:rsidRPr="008D2424" w:rsidRDefault="006172AD" w:rsidP="0035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Итого: _________ лет ________ месяцев _________ дней.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Стаж работы _____________________________________________________,</w:t>
      </w:r>
    </w:p>
    <w:p w:rsidR="00496D0B" w:rsidRPr="008D2424" w:rsidRDefault="00496D0B" w:rsidP="0061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фамилия и инициалы</w:t>
      </w:r>
    </w:p>
    <w:p w:rsidR="00496D0B" w:rsidRPr="008D2424" w:rsidRDefault="00496D0B" w:rsidP="0061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дающий право на получение ежемесячной надбавки к должностному окладу </w:t>
      </w:r>
      <w:r w:rsidR="006172AD">
        <w:rPr>
          <w:rFonts w:ascii="Times New Roman" w:hAnsi="Times New Roman" w:cs="Times New Roman"/>
          <w:sz w:val="28"/>
          <w:szCs w:val="28"/>
        </w:rPr>
        <w:t>з</w:t>
      </w:r>
      <w:r w:rsidRPr="008D2424">
        <w:rPr>
          <w:rFonts w:ascii="Times New Roman" w:hAnsi="Times New Roman" w:cs="Times New Roman"/>
          <w:sz w:val="28"/>
          <w:szCs w:val="28"/>
        </w:rPr>
        <w:t>а</w:t>
      </w:r>
      <w:r w:rsidR="006172A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выслугу лет на муниципальной службе, ежегодного дополнительного</w:t>
      </w:r>
      <w:r w:rsidR="006172A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 xml:space="preserve">оплачиваемого отпуска за выслугу лет, пенсию за выслугу лет, по состоянию </w:t>
      </w:r>
      <w:r w:rsidR="006172AD">
        <w:rPr>
          <w:rFonts w:ascii="Times New Roman" w:hAnsi="Times New Roman" w:cs="Times New Roman"/>
          <w:sz w:val="28"/>
          <w:szCs w:val="28"/>
        </w:rPr>
        <w:t>н</w:t>
      </w:r>
      <w:r w:rsidRPr="008D2424">
        <w:rPr>
          <w:rFonts w:ascii="Times New Roman" w:hAnsi="Times New Roman" w:cs="Times New Roman"/>
          <w:sz w:val="28"/>
          <w:szCs w:val="28"/>
        </w:rPr>
        <w:t>а</w:t>
      </w:r>
      <w:r w:rsidR="006172AD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"___" _____________ 20____ г. устанавливается ________________ лет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 месяцев ________________ дней.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(прописью)</w:t>
      </w:r>
      <w:r w:rsidR="006172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D2424">
        <w:rPr>
          <w:rFonts w:ascii="Times New Roman" w:hAnsi="Times New Roman" w:cs="Times New Roman"/>
          <w:sz w:val="24"/>
          <w:szCs w:val="24"/>
        </w:rPr>
        <w:t xml:space="preserve"> (прописью)</w:t>
      </w:r>
      <w:r w:rsidR="006172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D2424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Председатель комиссии _________________ __________________________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Секретарь комиссии _________________ __________________________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Члены комиссии: _________________ __________________________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496D0B" w:rsidRPr="008D242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 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496D0B" w:rsidRPr="008D242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96D0B" w:rsidRPr="008D2424" w:rsidRDefault="006172AD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 xml:space="preserve">( 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969" w:rsidRDefault="00D43969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8C5" w:rsidRDefault="006F78C5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8C5" w:rsidRDefault="006F78C5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8C5" w:rsidRDefault="006F78C5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 Положению о комиссии по вопросам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исчисления стажа муниципальной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службы муниципальных служащих</w:t>
      </w:r>
    </w:p>
    <w:p w:rsidR="00D43969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D4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сельского</w:t>
      </w:r>
      <w:r w:rsidR="00D43969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В комиссию по вопросам исчисления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стажа муниципальной службы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496D0B" w:rsidRPr="008D2424" w:rsidRDefault="00A86EFF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</w:t>
      </w:r>
      <w:r w:rsidR="00D43969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(Ф.И.О.)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6D0B" w:rsidRPr="008D2424" w:rsidRDefault="00496D0B" w:rsidP="00D43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8"/>
          <w:szCs w:val="28"/>
        </w:rPr>
        <w:t>(</w:t>
      </w:r>
      <w:r w:rsidRPr="008D2424">
        <w:rPr>
          <w:rFonts w:ascii="Times New Roman" w:hAnsi="Times New Roman" w:cs="Times New Roman"/>
          <w:sz w:val="24"/>
          <w:szCs w:val="24"/>
        </w:rPr>
        <w:t>должность)</w:t>
      </w:r>
    </w:p>
    <w:p w:rsidR="00F35CE7" w:rsidRDefault="00F35CE7" w:rsidP="00D4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D0B" w:rsidRDefault="00496D0B" w:rsidP="00D4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Заявление</w:t>
      </w:r>
    </w:p>
    <w:p w:rsidR="00F35CE7" w:rsidRPr="008D2424" w:rsidRDefault="00F35CE7" w:rsidP="00D43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EC2672" w:rsidP="00EC2672">
      <w:pPr>
        <w:spacing w:after="144" w:line="288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dst100300"/>
      <w:bookmarkEnd w:id="1"/>
      <w:r w:rsidRPr="00EC2672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Федеральный закон №25-ФЗ от 02.03.2007г. «О муниципальной службе в РФ»</w:t>
      </w: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</w:t>
      </w:r>
      <w:r w:rsidR="00496D0B" w:rsidRPr="00EC2672">
        <w:rPr>
          <w:rFonts w:ascii="Times New Roman" w:hAnsi="Times New Roman" w:cs="Times New Roman"/>
          <w:sz w:val="28"/>
          <w:szCs w:val="28"/>
        </w:rPr>
        <w:t>прошу включить</w:t>
      </w:r>
      <w:r w:rsidR="00496D0B" w:rsidRPr="008D2424">
        <w:rPr>
          <w:rFonts w:ascii="Times New Roman" w:hAnsi="Times New Roman" w:cs="Times New Roman"/>
          <w:sz w:val="28"/>
          <w:szCs w:val="28"/>
        </w:rPr>
        <w:t xml:space="preserve"> в стаж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иные периоды моей работы, опыт и знания по которой необходимы мне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исполнения должностных обязанностей по замещаемой мною должности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="00496D0B" w:rsidRPr="008D2424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Период работы с "__" __________ ____ г. по "__" ___________ ____ г.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A53C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(должность, наименование организации)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В указанный период работы занимался вопросами___________________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53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A53C4">
        <w:rPr>
          <w:rFonts w:ascii="Times New Roman" w:hAnsi="Times New Roman" w:cs="Times New Roman"/>
          <w:sz w:val="28"/>
          <w:szCs w:val="28"/>
        </w:rPr>
        <w:t>_____________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(перечислить характер деятельности, род занятий, выполнявшихся в указанной</w:t>
      </w:r>
      <w:r w:rsidR="00EA53C4">
        <w:rPr>
          <w:rFonts w:ascii="Times New Roman" w:hAnsi="Times New Roman" w:cs="Times New Roman"/>
          <w:sz w:val="24"/>
          <w:szCs w:val="24"/>
        </w:rPr>
        <w:t xml:space="preserve"> </w:t>
      </w:r>
      <w:r w:rsidRPr="008D2424">
        <w:rPr>
          <w:rFonts w:ascii="Times New Roman" w:hAnsi="Times New Roman" w:cs="Times New Roman"/>
          <w:sz w:val="24"/>
          <w:szCs w:val="24"/>
        </w:rPr>
        <w:t>должности)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Опыт и знания, приобретенные в вышеуказанный период работы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(службы), способствовали повышению качества и эффективности работы для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выполнения обязанностей 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53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(перечислить обязанности в соответствии с должностной инструкцией)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по замещаемой должности 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424">
        <w:rPr>
          <w:rFonts w:ascii="Times New Roman" w:hAnsi="Times New Roman" w:cs="Times New Roman"/>
          <w:sz w:val="24"/>
          <w:szCs w:val="24"/>
        </w:rPr>
        <w:t>(Ф.И.О., подпись и дата)</w:t>
      </w:r>
    </w:p>
    <w:p w:rsidR="00EA53C4" w:rsidRDefault="00EA53C4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 Положению о комиссии по вопросам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исчисления стажа муниципальной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службы муниципальных служащих</w:t>
      </w:r>
    </w:p>
    <w:p w:rsidR="00EA53C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6EFF">
        <w:rPr>
          <w:rFonts w:ascii="Times New Roman" w:hAnsi="Times New Roman" w:cs="Times New Roman"/>
          <w:sz w:val="28"/>
          <w:szCs w:val="28"/>
        </w:rPr>
        <w:t>Красноборского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сельского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поселения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24">
        <w:rPr>
          <w:rFonts w:ascii="Times New Roman" w:hAnsi="Times New Roman" w:cs="Times New Roman"/>
          <w:b/>
          <w:bCs/>
          <w:sz w:val="28"/>
          <w:szCs w:val="28"/>
        </w:rPr>
        <w:t>расчета выслуги лет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Ф.И.О., год рождения _______________________________________________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ежемесячной надбавки к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должностному окладу за выслугу лет на муниципальной службе, ежегодного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дополнительного оплачиваемого отпуска за выслугу лет засчитываются (в</w:t>
      </w:r>
    </w:p>
    <w:p w:rsidR="00496D0B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календарном исчислении) следующие периоды:</w:t>
      </w:r>
    </w:p>
    <w:tbl>
      <w:tblPr>
        <w:tblStyle w:val="a6"/>
        <w:tblW w:w="0" w:type="auto"/>
        <w:tblLook w:val="04A0"/>
      </w:tblPr>
      <w:tblGrid>
        <w:gridCol w:w="541"/>
        <w:gridCol w:w="1812"/>
        <w:gridCol w:w="1555"/>
        <w:gridCol w:w="1650"/>
        <w:gridCol w:w="1328"/>
        <w:gridCol w:w="1320"/>
        <w:gridCol w:w="1365"/>
      </w:tblGrid>
      <w:tr w:rsidR="00EA53C4" w:rsidTr="00EA53C4">
        <w:tc>
          <w:tcPr>
            <w:tcW w:w="540" w:type="dxa"/>
          </w:tcPr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Место службы,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о назначении,</w:t>
            </w:r>
          </w:p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</w:p>
        </w:tc>
        <w:tc>
          <w:tcPr>
            <w:tcW w:w="1601" w:type="dxa"/>
          </w:tcPr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BC1C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  <w:tc>
          <w:tcPr>
            <w:tcW w:w="1331" w:type="dxa"/>
          </w:tcPr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Выслуга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лет (стаж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работы):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месяцев,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(норматив-</w:t>
            </w:r>
          </w:p>
          <w:p w:rsidR="00EA53C4" w:rsidRPr="008D2424" w:rsidRDefault="00EA53C4" w:rsidP="00EA5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4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D2424">
              <w:rPr>
                <w:rFonts w:ascii="Times New Roman" w:hAnsi="Times New Roman" w:cs="Times New Roman"/>
                <w:sz w:val="24"/>
                <w:szCs w:val="24"/>
              </w:rPr>
              <w:t xml:space="preserve"> акт)</w:t>
            </w:r>
          </w:p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3C4" w:rsidTr="00EA53C4">
        <w:tc>
          <w:tcPr>
            <w:tcW w:w="540" w:type="dxa"/>
          </w:tcPr>
          <w:p w:rsidR="00EA53C4" w:rsidRPr="003C3DD3" w:rsidRDefault="00EA53C4" w:rsidP="00695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D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6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3C4" w:rsidTr="00EA53C4">
        <w:tc>
          <w:tcPr>
            <w:tcW w:w="540" w:type="dxa"/>
          </w:tcPr>
          <w:p w:rsidR="00EA53C4" w:rsidRPr="003C3DD3" w:rsidRDefault="00EA53C4" w:rsidP="00695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D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6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EA53C4" w:rsidRDefault="00EA53C4" w:rsidP="00EA5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3C4" w:rsidRPr="008D2424" w:rsidRDefault="00EA53C4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Итого выслуга лет (стаж работы) на "____" ___________ 20_____ г. составляет</w:t>
      </w:r>
      <w:r w:rsidR="00EA53C4">
        <w:rPr>
          <w:rFonts w:ascii="Times New Roman" w:hAnsi="Times New Roman" w:cs="Times New Roman"/>
          <w:sz w:val="28"/>
          <w:szCs w:val="28"/>
        </w:rPr>
        <w:t xml:space="preserve"> </w:t>
      </w:r>
      <w:r w:rsidRPr="008D2424">
        <w:rPr>
          <w:rFonts w:ascii="Times New Roman" w:hAnsi="Times New Roman" w:cs="Times New Roman"/>
          <w:sz w:val="28"/>
          <w:szCs w:val="28"/>
        </w:rPr>
        <w:t>_________________ лет ________________ месяцев ________________ дней.</w:t>
      </w:r>
    </w:p>
    <w:p w:rsidR="00496D0B" w:rsidRPr="008D2424" w:rsidRDefault="00496D0B" w:rsidP="00EA5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Расчет составил ____________________________________________________</w:t>
      </w:r>
    </w:p>
    <w:p w:rsidR="00496D0B" w:rsidRPr="008D2424" w:rsidRDefault="00EA53C4" w:rsidP="00EA5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(должность, подпись работника кадровой службы)</w:t>
      </w: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EA53C4" w:rsidRDefault="00EA53C4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3C4" w:rsidRDefault="00EA53C4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0B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>С расчетом выслуги лет (стажа работы) ознакомлен</w:t>
      </w:r>
    </w:p>
    <w:p w:rsidR="00EA53C4" w:rsidRPr="008D2424" w:rsidRDefault="00EA53C4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D0B" w:rsidRPr="008D2424" w:rsidRDefault="00496D0B" w:rsidP="0049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424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 w:rsidR="00EA53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2424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430BAC" w:rsidRPr="008D2424" w:rsidRDefault="00EA53C4" w:rsidP="00496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6D0B" w:rsidRPr="008D2424">
        <w:rPr>
          <w:rFonts w:ascii="Times New Roman" w:hAnsi="Times New Roman" w:cs="Times New Roman"/>
          <w:sz w:val="24"/>
          <w:szCs w:val="24"/>
        </w:rPr>
        <w:t>(подпись, фамилия И.О. работника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430BAC" w:rsidRPr="008D2424" w:rsidSect="0043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6D0B"/>
    <w:rsid w:val="0000172C"/>
    <w:rsid w:val="000B6666"/>
    <w:rsid w:val="00112FFB"/>
    <w:rsid w:val="001B2CF7"/>
    <w:rsid w:val="00235E2F"/>
    <w:rsid w:val="002440F2"/>
    <w:rsid w:val="002833D2"/>
    <w:rsid w:val="002A131B"/>
    <w:rsid w:val="002B0098"/>
    <w:rsid w:val="002B4F2A"/>
    <w:rsid w:val="002C1AE1"/>
    <w:rsid w:val="00353FAC"/>
    <w:rsid w:val="003853CD"/>
    <w:rsid w:val="0039133E"/>
    <w:rsid w:val="00393B1A"/>
    <w:rsid w:val="00430BAC"/>
    <w:rsid w:val="00496D0B"/>
    <w:rsid w:val="004F08D6"/>
    <w:rsid w:val="004F1991"/>
    <w:rsid w:val="00617165"/>
    <w:rsid w:val="006172AD"/>
    <w:rsid w:val="006F78C5"/>
    <w:rsid w:val="0072199F"/>
    <w:rsid w:val="007E0F2E"/>
    <w:rsid w:val="007F7966"/>
    <w:rsid w:val="00803C12"/>
    <w:rsid w:val="00844AB2"/>
    <w:rsid w:val="008D2424"/>
    <w:rsid w:val="00912F8A"/>
    <w:rsid w:val="009135FA"/>
    <w:rsid w:val="00985745"/>
    <w:rsid w:val="009D5815"/>
    <w:rsid w:val="00A7275D"/>
    <w:rsid w:val="00A75C6C"/>
    <w:rsid w:val="00A86EFF"/>
    <w:rsid w:val="00B10A71"/>
    <w:rsid w:val="00B3409A"/>
    <w:rsid w:val="00BC1CE4"/>
    <w:rsid w:val="00C3692B"/>
    <w:rsid w:val="00C4636C"/>
    <w:rsid w:val="00D43969"/>
    <w:rsid w:val="00DB125E"/>
    <w:rsid w:val="00E71DC2"/>
    <w:rsid w:val="00EA53C4"/>
    <w:rsid w:val="00EB403B"/>
    <w:rsid w:val="00EC2672"/>
    <w:rsid w:val="00F35CE7"/>
    <w:rsid w:val="00F36E3F"/>
    <w:rsid w:val="00F45E96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27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727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8D2424"/>
    <w:rPr>
      <w:color w:val="0000FF"/>
      <w:u w:val="single"/>
    </w:rPr>
  </w:style>
  <w:style w:type="paragraph" w:customStyle="1" w:styleId="ConsPlusNormal">
    <w:name w:val="ConsPlusNormal"/>
    <w:link w:val="ConsPlusNormal0"/>
    <w:rsid w:val="008D2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D2424"/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38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dogadm.ru/poseleniya/krasnoborsk/akti_krasnoborsk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2019-04-22T09:09:00Z</dcterms:created>
  <dcterms:modified xsi:type="dcterms:W3CDTF">2019-04-23T06:38:00Z</dcterms:modified>
</cp:coreProperties>
</file>