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4D" w:rsidRDefault="009B4B47" w:rsidP="0019664D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0"/>
        </w:tabs>
        <w:spacing w:before="0"/>
        <w:ind w:firstLine="720"/>
        <w:jc w:val="right"/>
        <w:rPr>
          <w:b w:val="0"/>
          <w:szCs w:val="24"/>
        </w:rPr>
      </w:pPr>
      <w:r>
        <w:rPr>
          <w:b w:val="0"/>
          <w:szCs w:val="24"/>
        </w:rPr>
        <w:t>УТ</w:t>
      </w:r>
      <w:r w:rsidR="0019664D" w:rsidRPr="00D934E7">
        <w:rPr>
          <w:b w:val="0"/>
          <w:szCs w:val="24"/>
        </w:rPr>
        <w:t>ВЕРЖДЕН</w:t>
      </w:r>
    </w:p>
    <w:p w:rsidR="00B124DF" w:rsidRDefault="00B124DF" w:rsidP="00B124DF">
      <w:pPr>
        <w:jc w:val="right"/>
        <w:rPr>
          <w:lang w:eastAsia="ru-RU"/>
        </w:rPr>
      </w:pPr>
      <w:r>
        <w:rPr>
          <w:lang w:eastAsia="ru-RU"/>
        </w:rPr>
        <w:t xml:space="preserve">Постановлением администрации </w:t>
      </w:r>
    </w:p>
    <w:p w:rsidR="00B124DF" w:rsidRDefault="00B124DF" w:rsidP="00B124DF">
      <w:pPr>
        <w:jc w:val="right"/>
        <w:rPr>
          <w:lang w:eastAsia="ru-RU"/>
        </w:rPr>
      </w:pPr>
      <w:r>
        <w:rPr>
          <w:lang w:eastAsia="ru-RU"/>
        </w:rPr>
        <w:t>Авдеевского сельского поселения</w:t>
      </w:r>
    </w:p>
    <w:p w:rsidR="00B124DF" w:rsidRPr="00B124DF" w:rsidRDefault="00D22721" w:rsidP="00B124DF">
      <w:pPr>
        <w:jc w:val="right"/>
        <w:rPr>
          <w:lang w:eastAsia="ru-RU"/>
        </w:rPr>
      </w:pPr>
      <w:r w:rsidRPr="00B25EBB">
        <w:rPr>
          <w:color w:val="000000" w:themeColor="text1"/>
          <w:lang w:eastAsia="ru-RU"/>
        </w:rPr>
        <w:t>№ 43 от 20.12.2021</w:t>
      </w:r>
      <w:r w:rsidR="00B124DF">
        <w:rPr>
          <w:lang w:eastAsia="ru-RU"/>
        </w:rPr>
        <w:t xml:space="preserve"> г.</w:t>
      </w:r>
    </w:p>
    <w:p w:rsidR="0019664D" w:rsidRPr="00E13A66" w:rsidRDefault="0019664D" w:rsidP="0019664D">
      <w:pPr>
        <w:ind w:left="3600"/>
        <w:jc w:val="right"/>
        <w:rPr>
          <w:color w:val="000000"/>
          <w:sz w:val="20"/>
        </w:rPr>
      </w:pPr>
    </w:p>
    <w:p w:rsidR="0019664D" w:rsidRPr="00D934E7" w:rsidRDefault="0019664D" w:rsidP="0019664D">
      <w:pPr>
        <w:tabs>
          <w:tab w:val="left" w:pos="4820"/>
        </w:tabs>
        <w:ind w:firstLine="720"/>
        <w:jc w:val="right"/>
        <w:rPr>
          <w:color w:val="000000"/>
        </w:rPr>
      </w:pPr>
      <w:r w:rsidRPr="00D934E7">
        <w:rPr>
          <w:color w:val="000000"/>
        </w:rPr>
        <w:tab/>
      </w:r>
    </w:p>
    <w:p w:rsidR="0019664D" w:rsidRPr="00D934E7" w:rsidRDefault="0019664D" w:rsidP="0019664D">
      <w:pPr>
        <w:pStyle w:val="5"/>
        <w:tabs>
          <w:tab w:val="left" w:pos="5387"/>
        </w:tabs>
        <w:spacing w:line="240" w:lineRule="auto"/>
        <w:ind w:firstLine="0"/>
        <w:jc w:val="left"/>
        <w:rPr>
          <w:sz w:val="24"/>
          <w:szCs w:val="24"/>
        </w:rPr>
      </w:pPr>
    </w:p>
    <w:p w:rsidR="009B4B47" w:rsidRDefault="009B4B47" w:rsidP="0019664D">
      <w:pPr>
        <w:jc w:val="center"/>
        <w:rPr>
          <w:b/>
          <w:color w:val="000000"/>
        </w:rPr>
      </w:pPr>
    </w:p>
    <w:p w:rsidR="0019664D" w:rsidRPr="00D934E7" w:rsidRDefault="0019664D" w:rsidP="0019664D">
      <w:pPr>
        <w:jc w:val="center"/>
        <w:rPr>
          <w:b/>
          <w:color w:val="000000"/>
        </w:rPr>
      </w:pPr>
      <w:r w:rsidRPr="00D934E7">
        <w:rPr>
          <w:b/>
          <w:color w:val="000000"/>
        </w:rPr>
        <w:t>УСТАВ</w:t>
      </w:r>
    </w:p>
    <w:p w:rsidR="0019664D" w:rsidRPr="00725DC1" w:rsidRDefault="009B4B47" w:rsidP="00725DC1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Орган общественной самодеятельности</w:t>
      </w:r>
    </w:p>
    <w:p w:rsidR="0019664D" w:rsidRDefault="0019664D" w:rsidP="0019664D">
      <w:pPr>
        <w:jc w:val="center"/>
        <w:rPr>
          <w:color w:val="000000"/>
          <w:sz w:val="16"/>
          <w:szCs w:val="16"/>
        </w:rPr>
      </w:pPr>
      <w:r w:rsidRPr="00D934E7">
        <w:rPr>
          <w:color w:val="000000"/>
          <w:sz w:val="16"/>
          <w:szCs w:val="16"/>
        </w:rPr>
        <w:t>(организационно-правовая форма некоммерческой организации)</w:t>
      </w:r>
    </w:p>
    <w:p w:rsidR="009B4B47" w:rsidRPr="00D934E7" w:rsidRDefault="009B4B47" w:rsidP="0019664D">
      <w:pPr>
        <w:jc w:val="center"/>
        <w:rPr>
          <w:color w:val="000000"/>
          <w:sz w:val="16"/>
          <w:szCs w:val="16"/>
        </w:rPr>
      </w:pPr>
    </w:p>
    <w:p w:rsidR="0019664D" w:rsidRPr="009B4B47" w:rsidRDefault="0019664D" w:rsidP="0019664D">
      <w:pPr>
        <w:pStyle w:val="6"/>
        <w:spacing w:line="240" w:lineRule="auto"/>
        <w:ind w:firstLine="0"/>
        <w:rPr>
          <w:sz w:val="28"/>
          <w:szCs w:val="28"/>
        </w:rPr>
      </w:pPr>
      <w:r w:rsidRPr="009B4B47">
        <w:rPr>
          <w:sz w:val="28"/>
          <w:szCs w:val="28"/>
        </w:rPr>
        <w:t>"Территориальное общественное самоуправление</w:t>
      </w:r>
    </w:p>
    <w:p w:rsidR="009B4B47" w:rsidRPr="007B11E8" w:rsidRDefault="00725DC1" w:rsidP="00B124DF">
      <w:pPr>
        <w:jc w:val="center"/>
        <w:rPr>
          <w:b/>
        </w:rPr>
      </w:pPr>
      <w:r w:rsidRPr="007B11E8">
        <w:rPr>
          <w:b/>
        </w:rPr>
        <w:t>«</w:t>
      </w:r>
      <w:r w:rsidR="009F1787">
        <w:rPr>
          <w:b/>
        </w:rPr>
        <w:t>Забота</w:t>
      </w:r>
      <w:r w:rsidRPr="007B11E8">
        <w:rPr>
          <w:b/>
        </w:rPr>
        <w:t>»</w:t>
      </w:r>
      <w:r w:rsidR="0019664D" w:rsidRPr="007B11E8">
        <w:rPr>
          <w:b/>
        </w:rPr>
        <w:t>"</w:t>
      </w:r>
    </w:p>
    <w:p w:rsidR="0019664D" w:rsidRPr="009B4B47" w:rsidRDefault="009F1787" w:rsidP="0019664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д. </w:t>
      </w:r>
      <w:proofErr w:type="spellStart"/>
      <w:r>
        <w:rPr>
          <w:b/>
          <w:color w:val="000000"/>
        </w:rPr>
        <w:t>Авдеево</w:t>
      </w:r>
      <w:proofErr w:type="spellEnd"/>
    </w:p>
    <w:p w:rsidR="0019664D" w:rsidRPr="00D934E7" w:rsidRDefault="0019664D" w:rsidP="0019664D">
      <w:pPr>
        <w:ind w:firstLine="720"/>
        <w:jc w:val="both"/>
        <w:rPr>
          <w:i/>
          <w:color w:val="000000"/>
        </w:rPr>
      </w:pPr>
    </w:p>
    <w:p w:rsidR="0019664D" w:rsidRPr="00D934E7" w:rsidRDefault="0019664D" w:rsidP="009B4B47">
      <w:pPr>
        <w:ind w:firstLine="720"/>
        <w:jc w:val="center"/>
        <w:rPr>
          <w:color w:val="000000"/>
        </w:rPr>
      </w:pPr>
    </w:p>
    <w:p w:rsidR="0019664D" w:rsidRPr="0087585B" w:rsidRDefault="0019664D" w:rsidP="009B4B47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1. Общие положения</w:t>
      </w:r>
    </w:p>
    <w:p w:rsidR="0019664D" w:rsidRPr="0087585B" w:rsidRDefault="0019664D" w:rsidP="004C5465">
      <w:pPr>
        <w:pStyle w:val="a5"/>
        <w:ind w:firstLine="720"/>
      </w:pPr>
      <w:r w:rsidRPr="0087585B">
        <w:t xml:space="preserve">1.1. </w:t>
      </w:r>
      <w:proofErr w:type="gramStart"/>
      <w:r w:rsidRPr="0087585B">
        <w:t xml:space="preserve">"Территориальное общественное самоуправление </w:t>
      </w:r>
      <w:r w:rsidR="00FC7294">
        <w:t>«Забота</w:t>
      </w:r>
      <w:r w:rsidR="007B11E8" w:rsidRPr="007B11E8">
        <w:t>»</w:t>
      </w:r>
      <w:r w:rsidR="00FC7294">
        <w:t xml:space="preserve"> д. </w:t>
      </w:r>
      <w:proofErr w:type="spellStart"/>
      <w:r w:rsidR="00FC7294">
        <w:t>Авдеево</w:t>
      </w:r>
      <w:proofErr w:type="spellEnd"/>
      <w:r w:rsidRPr="0087585B">
        <w:t>"</w:t>
      </w:r>
      <w:r w:rsidR="004C5465" w:rsidRPr="0087585B">
        <w:t xml:space="preserve"> </w:t>
      </w:r>
      <w:r w:rsidRPr="0087585B">
        <w:t xml:space="preserve">(далее именуется </w:t>
      </w:r>
      <w:r w:rsidR="009B4B47" w:rsidRPr="0087585B">
        <w:t>–</w:t>
      </w:r>
      <w:r w:rsidRPr="0087585B">
        <w:t xml:space="preserve"> ТОС</w:t>
      </w:r>
      <w:r w:rsidR="00FC7294">
        <w:t xml:space="preserve"> «Забота</w:t>
      </w:r>
      <w:r w:rsidR="009B4B47" w:rsidRPr="0087585B">
        <w:t>»</w:t>
      </w:r>
      <w:r w:rsidRPr="0087585B">
        <w:t xml:space="preserve">) создается и действует в соответствии с Конституцией Российской Федерации, федеральными законами "О некоммерческих организациях",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власти, решением Совета </w:t>
      </w:r>
      <w:r w:rsidR="002F4DB6" w:rsidRPr="0087585B">
        <w:t xml:space="preserve">Авдеевского сельского поселения </w:t>
      </w:r>
      <w:r w:rsidRPr="0087585B">
        <w:t>«О территориальном общественном самоуправлении», иными нормативными правовыми актами органов местного</w:t>
      </w:r>
      <w:proofErr w:type="gramEnd"/>
      <w:r w:rsidRPr="0087585B">
        <w:t xml:space="preserve"> самоуправления </w:t>
      </w:r>
      <w:r w:rsidR="002F4DB6" w:rsidRPr="0087585B">
        <w:t xml:space="preserve">Авдеевского сельского поселения </w:t>
      </w:r>
      <w:r w:rsidRPr="0087585B">
        <w:t>и настоящим Уставом.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1.2. ТОС является не имеющей членства некоммерческой организацией в организационно-правовой форме </w:t>
      </w:r>
      <w:r w:rsidR="002F4DB6" w:rsidRPr="0087585B">
        <w:rPr>
          <w:color w:val="000000"/>
          <w:sz w:val="24"/>
          <w:szCs w:val="24"/>
        </w:rPr>
        <w:t xml:space="preserve">Орган общественной самодеятельности </w:t>
      </w:r>
      <w:r w:rsidRPr="0087585B">
        <w:rPr>
          <w:color w:val="000000"/>
          <w:sz w:val="24"/>
          <w:szCs w:val="24"/>
        </w:rPr>
        <w:t>учрежденной гражданами Российской Федерации, постоянно или преимущественно проживающими</w:t>
      </w:r>
      <w:r w:rsidR="00F21AF6">
        <w:rPr>
          <w:color w:val="000000"/>
          <w:sz w:val="24"/>
          <w:szCs w:val="24"/>
        </w:rPr>
        <w:t xml:space="preserve"> </w:t>
      </w:r>
      <w:r w:rsidR="002F4DB6" w:rsidRPr="0087585B">
        <w:rPr>
          <w:color w:val="000000"/>
          <w:sz w:val="24"/>
          <w:szCs w:val="24"/>
        </w:rPr>
        <w:t>по адресу</w:t>
      </w:r>
      <w:r w:rsidRPr="0087585B">
        <w:rPr>
          <w:color w:val="000000"/>
          <w:sz w:val="24"/>
          <w:szCs w:val="24"/>
        </w:rPr>
        <w:t>:</w:t>
      </w:r>
      <w:r w:rsidR="00275641" w:rsidRPr="0087585B">
        <w:rPr>
          <w:color w:val="000000"/>
          <w:sz w:val="24"/>
          <w:szCs w:val="24"/>
        </w:rPr>
        <w:t xml:space="preserve"> 18618</w:t>
      </w:r>
      <w:r w:rsidR="009006C3">
        <w:rPr>
          <w:color w:val="000000"/>
          <w:sz w:val="24"/>
          <w:szCs w:val="24"/>
        </w:rPr>
        <w:t>1</w:t>
      </w:r>
      <w:r w:rsidR="002F4DB6" w:rsidRPr="0087585B">
        <w:rPr>
          <w:color w:val="000000"/>
          <w:sz w:val="24"/>
          <w:szCs w:val="24"/>
        </w:rPr>
        <w:t>, Республика Карел</w:t>
      </w:r>
      <w:r w:rsidR="009006C3">
        <w:rPr>
          <w:color w:val="000000"/>
          <w:sz w:val="24"/>
          <w:szCs w:val="24"/>
        </w:rPr>
        <w:t xml:space="preserve">ия, </w:t>
      </w:r>
      <w:proofErr w:type="spellStart"/>
      <w:r w:rsidR="009006C3">
        <w:rPr>
          <w:color w:val="000000"/>
          <w:sz w:val="24"/>
          <w:szCs w:val="24"/>
        </w:rPr>
        <w:t>Пудожский</w:t>
      </w:r>
      <w:proofErr w:type="spellEnd"/>
      <w:r w:rsidR="009006C3">
        <w:rPr>
          <w:color w:val="000000"/>
          <w:sz w:val="24"/>
          <w:szCs w:val="24"/>
        </w:rPr>
        <w:t xml:space="preserve"> район, д. </w:t>
      </w:r>
      <w:proofErr w:type="spellStart"/>
      <w:r w:rsidR="009006C3">
        <w:rPr>
          <w:color w:val="000000"/>
          <w:sz w:val="24"/>
          <w:szCs w:val="24"/>
        </w:rPr>
        <w:t>Авдеево</w:t>
      </w:r>
      <w:proofErr w:type="spellEnd"/>
      <w:r w:rsidR="009006C3">
        <w:rPr>
          <w:color w:val="000000"/>
          <w:sz w:val="24"/>
          <w:szCs w:val="24"/>
        </w:rPr>
        <w:t>, дома с № 98 по 106.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</w:t>
      </w:r>
      <w:r w:rsidR="00BB24F9" w:rsidRPr="0087585B">
        <w:rPr>
          <w:color w:val="000000"/>
          <w:sz w:val="24"/>
          <w:szCs w:val="24"/>
        </w:rPr>
        <w:t xml:space="preserve"> Авдеевского сельского посе</w:t>
      </w:r>
      <w:r w:rsidR="00275641" w:rsidRPr="0087585B">
        <w:rPr>
          <w:color w:val="000000"/>
          <w:sz w:val="24"/>
          <w:szCs w:val="24"/>
        </w:rPr>
        <w:t>л</w:t>
      </w:r>
      <w:r w:rsidR="00BB24F9" w:rsidRPr="0087585B">
        <w:rPr>
          <w:color w:val="000000"/>
          <w:sz w:val="24"/>
          <w:szCs w:val="24"/>
        </w:rPr>
        <w:t>ения</w:t>
      </w:r>
      <w:r w:rsidRPr="0087585B">
        <w:rPr>
          <w:color w:val="000000"/>
          <w:sz w:val="24"/>
          <w:szCs w:val="24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1.4. </w:t>
      </w:r>
      <w:proofErr w:type="gramStart"/>
      <w:r w:rsidRPr="0087585B">
        <w:rPr>
          <w:sz w:val="24"/>
          <w:szCs w:val="24"/>
        </w:rPr>
        <w:t>ТОС является юридическим лицом с момента его государственной регистрации, имеет в собственности и в пользовании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судах Российской Федерации в пределах, установленных действующим законодательством.</w:t>
      </w:r>
      <w:proofErr w:type="gramEnd"/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1.6. ТОС имеет печать, штамп и иную атрибутику со своим наименованием, расчетный и другие счета в банках, самостоятельный баланс. </w:t>
      </w:r>
    </w:p>
    <w:p w:rsidR="0019664D" w:rsidRPr="0087585B" w:rsidRDefault="00275641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1.7. </w:t>
      </w:r>
      <w:r w:rsidR="0019664D" w:rsidRPr="0087585B">
        <w:rPr>
          <w:color w:val="000000"/>
          <w:sz w:val="24"/>
          <w:szCs w:val="24"/>
        </w:rPr>
        <w:t>Местонахождение ТОС:</w:t>
      </w:r>
      <w:r w:rsidR="00F21AF6">
        <w:rPr>
          <w:color w:val="000000"/>
          <w:sz w:val="24"/>
          <w:szCs w:val="24"/>
        </w:rPr>
        <w:t xml:space="preserve"> 186181</w:t>
      </w:r>
      <w:r w:rsidRPr="0087585B">
        <w:rPr>
          <w:color w:val="000000"/>
          <w:sz w:val="24"/>
          <w:szCs w:val="24"/>
        </w:rPr>
        <w:t>, Республика Карел</w:t>
      </w:r>
      <w:r w:rsidR="00F21AF6">
        <w:rPr>
          <w:color w:val="000000"/>
          <w:sz w:val="24"/>
          <w:szCs w:val="24"/>
        </w:rPr>
        <w:t xml:space="preserve">ия, </w:t>
      </w:r>
      <w:proofErr w:type="spellStart"/>
      <w:r w:rsidR="00F21AF6">
        <w:rPr>
          <w:color w:val="000000"/>
          <w:sz w:val="24"/>
          <w:szCs w:val="24"/>
        </w:rPr>
        <w:t>Пудожский</w:t>
      </w:r>
      <w:proofErr w:type="spellEnd"/>
      <w:r w:rsidR="00F21AF6">
        <w:rPr>
          <w:color w:val="000000"/>
          <w:sz w:val="24"/>
          <w:szCs w:val="24"/>
        </w:rPr>
        <w:t xml:space="preserve"> район, </w:t>
      </w:r>
      <w:r w:rsidR="00F21AF6" w:rsidRPr="00F21AF6">
        <w:rPr>
          <w:color w:val="000000"/>
          <w:sz w:val="24"/>
          <w:szCs w:val="24"/>
        </w:rPr>
        <w:t xml:space="preserve">д. </w:t>
      </w:r>
      <w:proofErr w:type="spellStart"/>
      <w:r w:rsidR="00F21AF6" w:rsidRPr="00F21AF6">
        <w:rPr>
          <w:color w:val="000000"/>
          <w:sz w:val="24"/>
          <w:szCs w:val="24"/>
        </w:rPr>
        <w:t>Авдеево</w:t>
      </w:r>
      <w:proofErr w:type="spellEnd"/>
      <w:r w:rsidR="00F21AF6" w:rsidRPr="00F21AF6">
        <w:rPr>
          <w:color w:val="000000"/>
          <w:sz w:val="24"/>
          <w:szCs w:val="24"/>
        </w:rPr>
        <w:t>, дома с № 98 по 106.</w:t>
      </w:r>
    </w:p>
    <w:p w:rsidR="0019664D" w:rsidRPr="00B25EBB" w:rsidRDefault="0019664D" w:rsidP="0019664D">
      <w:pPr>
        <w:ind w:firstLine="720"/>
        <w:jc w:val="both"/>
        <w:rPr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1.8. </w:t>
      </w:r>
      <w:bookmarkStart w:id="0" w:name="_GoBack"/>
      <w:r w:rsidRPr="00B25EBB">
        <w:rPr>
          <w:sz w:val="24"/>
          <w:szCs w:val="24"/>
        </w:rPr>
        <w:t xml:space="preserve">Границы территории, на которой осуществляется ТОС, установлены решением Совета </w:t>
      </w:r>
      <w:r w:rsidR="00275641" w:rsidRPr="00B25EBB">
        <w:rPr>
          <w:sz w:val="24"/>
          <w:szCs w:val="24"/>
        </w:rPr>
        <w:t xml:space="preserve"> Авдеевского сельского поселения </w:t>
      </w:r>
      <w:r w:rsidRPr="00B25EBB">
        <w:rPr>
          <w:sz w:val="24"/>
          <w:szCs w:val="24"/>
        </w:rPr>
        <w:t xml:space="preserve">№ </w:t>
      </w:r>
      <w:r w:rsidR="00112C9D" w:rsidRPr="00B25EBB">
        <w:rPr>
          <w:sz w:val="24"/>
          <w:szCs w:val="24"/>
        </w:rPr>
        <w:t>102 от 17</w:t>
      </w:r>
      <w:r w:rsidR="00D22721" w:rsidRPr="00B25EBB">
        <w:rPr>
          <w:sz w:val="24"/>
          <w:szCs w:val="24"/>
        </w:rPr>
        <w:t>.12.</w:t>
      </w:r>
      <w:r w:rsidR="00E7314D" w:rsidRPr="00B25EBB">
        <w:rPr>
          <w:sz w:val="24"/>
          <w:szCs w:val="24"/>
        </w:rPr>
        <w:t>2021</w:t>
      </w:r>
      <w:r w:rsidR="00190C43" w:rsidRPr="00B25EBB">
        <w:rPr>
          <w:sz w:val="24"/>
          <w:szCs w:val="24"/>
        </w:rPr>
        <w:t xml:space="preserve"> </w:t>
      </w:r>
      <w:r w:rsidRPr="00B25EBB">
        <w:rPr>
          <w:sz w:val="24"/>
          <w:szCs w:val="24"/>
        </w:rPr>
        <w:t>г.</w:t>
      </w:r>
    </w:p>
    <w:bookmarkEnd w:id="0"/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1.9. Территориальное общественное самоуправление осуществляется непосредственно населением на конференциях граждан и через создаваемые ими органы территориального общественного самоуправления (далее – ОТОС).</w:t>
      </w:r>
    </w:p>
    <w:p w:rsidR="00190C43" w:rsidRPr="0087585B" w:rsidRDefault="0019664D" w:rsidP="00190C43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1.10. Выборными органам</w:t>
      </w:r>
      <w:r w:rsidR="00190C43" w:rsidRPr="0087585B">
        <w:rPr>
          <w:color w:val="000000"/>
          <w:sz w:val="24"/>
          <w:szCs w:val="24"/>
        </w:rPr>
        <w:t xml:space="preserve">и (лицами) ТОС являются Совет, </w:t>
      </w:r>
      <w:r w:rsidRPr="0087585B">
        <w:rPr>
          <w:color w:val="000000"/>
          <w:sz w:val="24"/>
          <w:szCs w:val="24"/>
        </w:rPr>
        <w:t xml:space="preserve">ревизионная комиссия территориального общественного самоуправления. </w:t>
      </w:r>
    </w:p>
    <w:p w:rsidR="0019664D" w:rsidRPr="0087585B" w:rsidRDefault="0019664D" w:rsidP="00197CA0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lastRenderedPageBreak/>
        <w:t>2. Учредители ТОС</w:t>
      </w:r>
    </w:p>
    <w:p w:rsidR="0019664D" w:rsidRPr="0087585B" w:rsidRDefault="0019664D" w:rsidP="00197CA0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</w:t>
      </w:r>
      <w:r w:rsidR="00F21AF6">
        <w:rPr>
          <w:color w:val="000000"/>
          <w:sz w:val="24"/>
          <w:szCs w:val="24"/>
        </w:rPr>
        <w:t xml:space="preserve"> в д. </w:t>
      </w:r>
      <w:proofErr w:type="spellStart"/>
      <w:r w:rsidR="00F21AF6">
        <w:rPr>
          <w:color w:val="000000"/>
          <w:sz w:val="24"/>
          <w:szCs w:val="24"/>
        </w:rPr>
        <w:t>Авдеево</w:t>
      </w:r>
      <w:proofErr w:type="spellEnd"/>
      <w:r w:rsidR="00197CA0" w:rsidRPr="0087585B">
        <w:rPr>
          <w:color w:val="000000"/>
          <w:sz w:val="24"/>
          <w:szCs w:val="24"/>
        </w:rPr>
        <w:t>,</w:t>
      </w:r>
      <w:r w:rsidRPr="0087585B">
        <w:rPr>
          <w:color w:val="000000"/>
          <w:sz w:val="24"/>
          <w:szCs w:val="24"/>
        </w:rPr>
        <w:t xml:space="preserve"> принявшие непосредственное участие в конференции граждан (далее именуются - учредители).</w:t>
      </w:r>
    </w:p>
    <w:p w:rsidR="0019664D" w:rsidRPr="0087585B" w:rsidRDefault="0019664D" w:rsidP="00197CA0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3. Основные цели деятельности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</w:t>
      </w:r>
      <w:r w:rsidR="00666748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19664D" w:rsidRPr="0087585B" w:rsidRDefault="0019664D" w:rsidP="00666748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4. Основные задачи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4.3. Привлечение жителей к решению вопросов по улучшению благоустройства и содержания придомовых территорий и территорий 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4.8. Содействие воспитанию молодежи, развитию физической культуры, организации досуга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4.10. Рассмотрение в пределах своих полномочий заявлений, предложений  граждан, организация приема населения.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19664D" w:rsidRPr="0087585B" w:rsidRDefault="0019664D" w:rsidP="0040577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5. Основные права ТОС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5.1.</w:t>
      </w:r>
      <w:r w:rsidRPr="0087585B">
        <w:rPr>
          <w:b/>
          <w:color w:val="000000"/>
          <w:sz w:val="24"/>
          <w:szCs w:val="24"/>
        </w:rPr>
        <w:t xml:space="preserve"> </w:t>
      </w:r>
      <w:r w:rsidRPr="0087585B">
        <w:rPr>
          <w:color w:val="000000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5.2. Для осуществления собственных инициатив ТОС наделяется следующими правами:</w:t>
      </w:r>
    </w:p>
    <w:p w:rsidR="0019664D" w:rsidRPr="0087585B" w:rsidRDefault="0019664D" w:rsidP="0019664D">
      <w:pPr>
        <w:ind w:firstLine="708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вносить в органы местного самоуправления </w:t>
      </w:r>
      <w:r w:rsidR="00595442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проекты муниципальных правовых актов, подлежащих обязательному рассмотрению в установленном порядке;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создавать специальные фонды за счет средств, выделенных органам местного самоуправления, полученных от оказания услуг населению, а также добровольных взносов граждан, предприятий и других поступлений;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участвовать в организации досуга населения, проведении культурн</w:t>
      </w:r>
      <w:proofErr w:type="gramStart"/>
      <w:r w:rsidRPr="0087585B">
        <w:rPr>
          <w:color w:val="000000"/>
          <w:sz w:val="24"/>
          <w:szCs w:val="24"/>
        </w:rPr>
        <w:t>о-</w:t>
      </w:r>
      <w:proofErr w:type="gramEnd"/>
      <w:r w:rsidRPr="0087585B">
        <w:rPr>
          <w:color w:val="000000"/>
          <w:sz w:val="24"/>
          <w:szCs w:val="24"/>
        </w:rPr>
        <w:t xml:space="preserve"> массовых, спортивных, лечебно-оздоровительных и других мероприятий, развитии народного творчества;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осуществлять общественный </w:t>
      </w:r>
      <w:proofErr w:type="gramStart"/>
      <w:r w:rsidRPr="0087585B">
        <w:rPr>
          <w:color w:val="000000"/>
          <w:sz w:val="24"/>
          <w:szCs w:val="24"/>
        </w:rPr>
        <w:t>контроль за</w:t>
      </w:r>
      <w:proofErr w:type="gramEnd"/>
      <w:r w:rsidRPr="0087585B">
        <w:rPr>
          <w:color w:val="000000"/>
          <w:sz w:val="24"/>
          <w:szCs w:val="24"/>
        </w:rPr>
        <w:t xml:space="preserve"> санитарным содержанием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способствовать организации работы с детьми и подростками;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проводить работу, направленную на социальную защиту населения;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определять в соответствии с настоящим Уставом свои штаты и порядок оплаты труда работников;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свободно распространять информацию о своей деятельности;</w:t>
      </w:r>
    </w:p>
    <w:p w:rsidR="0019664D" w:rsidRPr="0087585B" w:rsidRDefault="0019664D" w:rsidP="0019664D">
      <w:pPr>
        <w:pStyle w:val="21"/>
        <w:tabs>
          <w:tab w:val="left" w:pos="708"/>
        </w:tabs>
        <w:spacing w:line="240" w:lineRule="auto"/>
        <w:ind w:left="0" w:firstLine="283"/>
        <w:jc w:val="both"/>
        <w:rPr>
          <w:sz w:val="24"/>
          <w:szCs w:val="24"/>
        </w:rPr>
      </w:pPr>
      <w:r w:rsidRPr="0087585B">
        <w:rPr>
          <w:sz w:val="24"/>
          <w:szCs w:val="24"/>
        </w:rPr>
        <w:tab/>
        <w:t>осуществлять исполнение государственного и (или) муниципального заказа в установленном порядке;</w:t>
      </w:r>
    </w:p>
    <w:p w:rsidR="0019664D" w:rsidRPr="0087585B" w:rsidRDefault="0019664D" w:rsidP="00595442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функции заказчика, заказчика – застройщика по строительным и ремонтным работам, производимым за счет средств бюджета</w:t>
      </w:r>
      <w:r w:rsidR="00595442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>, собственных средств на объектах ТОС и иных объектах на территории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готовить предложения по социально-экономическому развитию территории ТОС для предоставления их собранию граждан, в Совет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Администрацию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учреждать средства массовой информации и осуществлять издательскую деятельность;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осуществлять в установленном порядке иные инициативы в вопросах местного значения.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87585B">
        <w:rPr>
          <w:color w:val="000000"/>
          <w:sz w:val="24"/>
          <w:szCs w:val="24"/>
        </w:rPr>
        <w:t xml:space="preserve">вносить предложения в органы и должностным лицам местного самоуправления </w:t>
      </w:r>
      <w:r w:rsidR="00BF039F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</w:t>
      </w:r>
      <w:proofErr w:type="gramEnd"/>
      <w:r w:rsidRPr="0087585B">
        <w:rPr>
          <w:color w:val="000000"/>
          <w:sz w:val="24"/>
          <w:szCs w:val="24"/>
        </w:rPr>
        <w:t xml:space="preserve"> бытового обслуживания;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5.3. ТОС обладает и иными правами в соответствии с федеральным законодательством о некоммерческих организациях.</w:t>
      </w:r>
    </w:p>
    <w:p w:rsidR="0019664D" w:rsidRPr="0087585B" w:rsidRDefault="0019664D" w:rsidP="00BF039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6. Основные обязанности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6.1. Обеспечивать выполнение требований действующего законодательства, настоящего Устава.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6.2. Отчитываться в порядке, установленным настоящим Уставом перед населением о проделанной работе.</w:t>
      </w:r>
    </w:p>
    <w:p w:rsidR="0019664D" w:rsidRPr="0087585B" w:rsidRDefault="0019664D" w:rsidP="00021116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7. Структура ТОС и порядок формирования органов ТОС</w:t>
      </w:r>
    </w:p>
    <w:p w:rsidR="0019664D" w:rsidRPr="0087585B" w:rsidRDefault="0019664D" w:rsidP="0019664D">
      <w:pPr>
        <w:ind w:firstLine="720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7.1.Конференция граждан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ОТОС формируется на основе проведения собраний по избранию делегатов на учредительную конференцию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Высшим органом ТОС является конференция граждан, обладающих правом на участие в территориальном общественном самоуправлении на территории ТОС.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В работе конференций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конференций с правом совещательного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Норма представительства на конференции – 1 делегат от 5 граждан для многоквартирных жилых домов, 1 делегат от 3 граждан для частного жилого сектора. Выдвижение делегатов на конференцию проводится на собраниях граждан в соответствии с нормой представительства, установленной настоящим пунктом и оформляется протоколом.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Конференция граждан считается правомочной, если в ней приняли участие не менее двух третей делегатов, избранных на собраниях граждан и представляющих не менее одной трети жителей данной территории, обладающих правом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Полномочия делегатов, избранных на конференции граждан действуют в течени</w:t>
      </w:r>
      <w:proofErr w:type="gramStart"/>
      <w:r w:rsidRPr="0087585B">
        <w:rPr>
          <w:color w:val="000000"/>
          <w:sz w:val="24"/>
          <w:szCs w:val="24"/>
        </w:rPr>
        <w:t>и</w:t>
      </w:r>
      <w:proofErr w:type="gramEnd"/>
      <w:r w:rsidRPr="0087585B">
        <w:rPr>
          <w:color w:val="000000"/>
          <w:sz w:val="24"/>
          <w:szCs w:val="24"/>
        </w:rPr>
        <w:t xml:space="preserve"> срока полномочий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Инициаторами проведения конференции граждан по вопросам осуществления территориального общественного самоуправления могут быть ОТОС, а также группа граждан, </w:t>
      </w:r>
      <w:r w:rsidRPr="0087585B">
        <w:rPr>
          <w:color w:val="000000"/>
          <w:sz w:val="24"/>
          <w:szCs w:val="24"/>
        </w:rPr>
        <w:lastRenderedPageBreak/>
        <w:t>достигших 16-летнего возраста и проживающая на территории ТОС, к</w:t>
      </w:r>
      <w:r w:rsidR="000B7D1C" w:rsidRPr="0087585B">
        <w:rPr>
          <w:color w:val="000000"/>
          <w:sz w:val="24"/>
          <w:szCs w:val="24"/>
        </w:rPr>
        <w:t>оторая составляет более</w:t>
      </w:r>
      <w:proofErr w:type="gramStart"/>
      <w:r w:rsidR="000B7D1C" w:rsidRPr="0087585B">
        <w:rPr>
          <w:color w:val="000000"/>
          <w:sz w:val="24"/>
          <w:szCs w:val="24"/>
        </w:rPr>
        <w:t>,</w:t>
      </w:r>
      <w:proofErr w:type="gramEnd"/>
      <w:r w:rsidR="000B7D1C" w:rsidRPr="0087585B">
        <w:rPr>
          <w:color w:val="000000"/>
          <w:sz w:val="24"/>
          <w:szCs w:val="24"/>
        </w:rPr>
        <w:t xml:space="preserve"> чем 5</w:t>
      </w:r>
      <w:r w:rsidRPr="0087585B">
        <w:rPr>
          <w:color w:val="000000"/>
          <w:sz w:val="24"/>
          <w:szCs w:val="24"/>
        </w:rPr>
        <w:t xml:space="preserve"> процентов от численности указанных граждан, депутат Совета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Совет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, Глава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Инициаторы проведения конференции граждан определяют дату, время и место ее проведения путем вручения им, а </w:t>
      </w:r>
      <w:r w:rsidR="00464D36" w:rsidRPr="0087585B">
        <w:rPr>
          <w:color w:val="000000"/>
          <w:sz w:val="24"/>
          <w:szCs w:val="24"/>
        </w:rPr>
        <w:t>также</w:t>
      </w:r>
      <w:r w:rsidRPr="0087585B">
        <w:rPr>
          <w:color w:val="000000"/>
          <w:sz w:val="24"/>
          <w:szCs w:val="24"/>
        </w:rPr>
        <w:t xml:space="preserve"> направления в адрес Администрации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и Совета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 xml:space="preserve"> письменных уведомлений в срок, не позднее, чем за 15 дней до дня проведения конференции.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Конференция граждан по вопросам осуществления ТОС должна проводиться не реже 1 раза в год.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Решение конференции граждан считается принятым, если за него проголосовало более половины присутствующих или передавших заполненные бланки решений для голосования делегатов конференции.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Решения конференций граждан оформляются протоколами.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Решения конференций граждан,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</w:t>
      </w:r>
      <w:r w:rsidR="000B7D1C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7.2. Орган территориального общественного самоуправления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Число членов ОТОС определяется на конференции граждан и со</w:t>
      </w:r>
      <w:r w:rsidR="002B7FAF" w:rsidRPr="0087585B">
        <w:rPr>
          <w:color w:val="000000"/>
          <w:sz w:val="24"/>
          <w:szCs w:val="24"/>
        </w:rPr>
        <w:t>ставляет 10</w:t>
      </w:r>
      <w:r w:rsidRPr="0087585B">
        <w:rPr>
          <w:color w:val="000000"/>
          <w:sz w:val="24"/>
          <w:szCs w:val="24"/>
        </w:rPr>
        <w:t xml:space="preserve">  членов.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Работу ОТОС возглавляет председатель ОТОС, избираемый на конференции граждан, либо на заседании ОТОС 2/3 голосов его членов в соответствии с настоящим Уставом.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Во исполнение возложенных на ОТОС задач, председатель ОТОС: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-организует деятельность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-организует подготовку и конференций граждан, осуществляет </w:t>
      </w:r>
      <w:proofErr w:type="gramStart"/>
      <w:r w:rsidRPr="0087585B">
        <w:rPr>
          <w:color w:val="000000"/>
          <w:sz w:val="24"/>
          <w:szCs w:val="24"/>
        </w:rPr>
        <w:t>контроль за</w:t>
      </w:r>
      <w:proofErr w:type="gramEnd"/>
      <w:r w:rsidRPr="0087585B">
        <w:rPr>
          <w:color w:val="000000"/>
          <w:sz w:val="24"/>
          <w:szCs w:val="24"/>
        </w:rPr>
        <w:t xml:space="preserve"> реализацией принятых на них решений;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-созывает и ведет заседания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-информирует Администрацию</w:t>
      </w:r>
      <w:r w:rsidR="002B7FAF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 xml:space="preserve">, Совет </w:t>
      </w:r>
      <w:r w:rsidR="002B7FAF" w:rsidRPr="0087585B">
        <w:rPr>
          <w:color w:val="000000"/>
          <w:sz w:val="24"/>
          <w:szCs w:val="24"/>
        </w:rPr>
        <w:t xml:space="preserve">Авдеевского сельского поселения </w:t>
      </w:r>
      <w:r w:rsidRPr="0087585B">
        <w:rPr>
          <w:color w:val="000000"/>
          <w:sz w:val="24"/>
          <w:szCs w:val="24"/>
        </w:rPr>
        <w:t>о деятельности ТОС, о положении дел на подведомственной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-обеспечивает организацию выборов членов ОТОС взамен выбывших;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-выдает доверенности, подписывает решения, протоколы заседаний финансовые и прочие документы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-решает иные вопросы, порученные ему конференцией граждан, Администрацией </w:t>
      </w:r>
      <w:r w:rsidR="002B7FAF" w:rsidRPr="0087585B">
        <w:rPr>
          <w:color w:val="000000"/>
          <w:sz w:val="24"/>
          <w:szCs w:val="24"/>
        </w:rPr>
        <w:t xml:space="preserve">Авдеевского сельского </w:t>
      </w:r>
      <w:r w:rsidR="00464D36" w:rsidRPr="0087585B">
        <w:rPr>
          <w:color w:val="000000"/>
          <w:sz w:val="24"/>
          <w:szCs w:val="24"/>
        </w:rPr>
        <w:t>поселения в</w:t>
      </w:r>
      <w:r w:rsidRPr="0087585B">
        <w:rPr>
          <w:color w:val="000000"/>
          <w:sz w:val="24"/>
          <w:szCs w:val="24"/>
        </w:rPr>
        <w:t xml:space="preserve"> установленном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Члены ОТОС могут исполнять свои полномочия на постоянной (непостоянной) основе.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Полномочия председателя и членов ОТОС прекращаются в случаях: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личного заявления о прекращении полномочий;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выбытия на постоянное место жительства за пределы соответствующей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смерти;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решения конференции граждан;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вступления в силу приговора суда в отношении члена ОТОС;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Срок полномочий ОТОС составляет 2 года.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ОТОС </w:t>
      </w:r>
      <w:proofErr w:type="gramStart"/>
      <w:r w:rsidRPr="0087585B">
        <w:rPr>
          <w:color w:val="000000"/>
          <w:sz w:val="24"/>
          <w:szCs w:val="24"/>
        </w:rPr>
        <w:t>подотчетен</w:t>
      </w:r>
      <w:proofErr w:type="gramEnd"/>
      <w:r w:rsidRPr="0087585B">
        <w:rPr>
          <w:color w:val="000000"/>
          <w:sz w:val="24"/>
          <w:szCs w:val="24"/>
        </w:rPr>
        <w:t xml:space="preserve"> конференции граждан и действует в соответствии с их решениями, оформленными в установленном порядке протоколами.</w:t>
      </w:r>
    </w:p>
    <w:p w:rsidR="0019664D" w:rsidRPr="0087585B" w:rsidRDefault="0019664D" w:rsidP="002B7FA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8. Организация деятельности ОТОС</w:t>
      </w:r>
    </w:p>
    <w:p w:rsidR="0019664D" w:rsidRPr="0087585B" w:rsidRDefault="0019664D" w:rsidP="0019664D">
      <w:pPr>
        <w:pStyle w:val="a5"/>
        <w:ind w:firstLine="720"/>
      </w:pPr>
      <w:r w:rsidRPr="0087585B"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8.2. Работа ОТОС организуется в соответствии с регламентом, разрабатываемым и утверждаемым этим органом.</w:t>
      </w:r>
    </w:p>
    <w:p w:rsidR="0019664D" w:rsidRPr="0087585B" w:rsidRDefault="0019664D" w:rsidP="004E241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9. Полномочия ОТОС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9.1. К полномочиям ОТОС относятся: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обеспечение исполнения решений, принятых на конференциях граждан;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85B">
        <w:rPr>
          <w:rFonts w:ascii="Times New Roman" w:hAnsi="Times New Roman"/>
          <w:sz w:val="24"/>
          <w:szCs w:val="24"/>
        </w:rPr>
        <w:t xml:space="preserve">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</w:t>
      </w:r>
      <w:r w:rsidR="00702DFF" w:rsidRPr="0087585B">
        <w:rPr>
          <w:rFonts w:ascii="Times New Roman" w:hAnsi="Times New Roman"/>
          <w:sz w:val="24"/>
          <w:szCs w:val="24"/>
        </w:rPr>
        <w:t xml:space="preserve">Авдеевского сельского поселения </w:t>
      </w:r>
      <w:r w:rsidRPr="0087585B">
        <w:rPr>
          <w:rFonts w:ascii="Times New Roman" w:hAnsi="Times New Roman"/>
          <w:sz w:val="24"/>
          <w:szCs w:val="24"/>
        </w:rPr>
        <w:t>на основании договора между органами территориального общественного самоуправления и органами местного самоуправления</w:t>
      </w:r>
      <w:r w:rsidR="00702DFF" w:rsidRPr="0087585B">
        <w:rPr>
          <w:rFonts w:ascii="Times New Roman" w:hAnsi="Times New Roman"/>
          <w:sz w:val="24"/>
          <w:szCs w:val="24"/>
        </w:rPr>
        <w:t xml:space="preserve"> Авдеевского сельского поселения</w:t>
      </w:r>
      <w:r w:rsidRPr="0087585B">
        <w:rPr>
          <w:rFonts w:ascii="Times New Roman" w:hAnsi="Times New Roman"/>
          <w:sz w:val="24"/>
          <w:szCs w:val="24"/>
        </w:rPr>
        <w:t>;</w:t>
      </w:r>
      <w:proofErr w:type="gramEnd"/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внесение в</w:t>
      </w:r>
      <w:r w:rsidR="00702DFF" w:rsidRPr="0087585B">
        <w:rPr>
          <w:rFonts w:ascii="Times New Roman" w:hAnsi="Times New Roman"/>
          <w:sz w:val="24"/>
          <w:szCs w:val="24"/>
        </w:rPr>
        <w:t xml:space="preserve"> органы местного самоуправления Авдеевского сельского поселения</w:t>
      </w:r>
      <w:r w:rsidRPr="0087585B">
        <w:rPr>
          <w:rFonts w:ascii="Times New Roman" w:hAnsi="Times New Roman"/>
          <w:sz w:val="24"/>
          <w:szCs w:val="24"/>
        </w:rPr>
        <w:t xml:space="preserve"> и должностным лицам местного самоуправления </w:t>
      </w:r>
      <w:r w:rsidR="00702DFF" w:rsidRPr="0087585B">
        <w:rPr>
          <w:rFonts w:ascii="Times New Roman" w:hAnsi="Times New Roman"/>
          <w:sz w:val="24"/>
          <w:szCs w:val="24"/>
        </w:rPr>
        <w:t xml:space="preserve">Авдеевского сельского поселения </w:t>
      </w:r>
      <w:r w:rsidRPr="0087585B">
        <w:rPr>
          <w:rFonts w:ascii="Times New Roman" w:hAnsi="Times New Roman"/>
          <w:sz w:val="24"/>
          <w:szCs w:val="24"/>
        </w:rPr>
        <w:t>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К исключительным полномочиям конференций граждан, осуществляющих территориальное общественное самоуправление, относятся: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реорганизация и ликвидация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принятие устава территориального общественного самоуправления, внесение в него изменений;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4E241F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87585B">
        <w:rPr>
          <w:rFonts w:ascii="Times New Roman" w:hAnsi="Times New Roman"/>
          <w:sz w:val="24"/>
          <w:szCs w:val="24"/>
        </w:rPr>
        <w:t>а о ее</w:t>
      </w:r>
      <w:proofErr w:type="gramEnd"/>
      <w:r w:rsidRPr="0087585B">
        <w:rPr>
          <w:rFonts w:ascii="Times New Roman" w:hAnsi="Times New Roman"/>
          <w:sz w:val="24"/>
          <w:szCs w:val="24"/>
        </w:rPr>
        <w:t xml:space="preserve"> исполнении;</w:t>
      </w:r>
    </w:p>
    <w:p w:rsidR="0019664D" w:rsidRPr="0087585B" w:rsidRDefault="004E241F" w:rsidP="004E241F">
      <w:pPr>
        <w:tabs>
          <w:tab w:val="left" w:pos="6030"/>
        </w:tabs>
        <w:rPr>
          <w:sz w:val="24"/>
          <w:szCs w:val="24"/>
          <w:lang w:eastAsia="ru-RU"/>
        </w:rPr>
      </w:pPr>
      <w:r w:rsidRPr="0087585B">
        <w:rPr>
          <w:sz w:val="24"/>
          <w:szCs w:val="24"/>
          <w:lang w:eastAsia="ru-RU"/>
        </w:rPr>
        <w:tab/>
      </w:r>
    </w:p>
    <w:p w:rsidR="0019664D" w:rsidRPr="0087585B" w:rsidRDefault="0019664D" w:rsidP="0019664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87585B">
        <w:rPr>
          <w:rFonts w:ascii="Times New Roman" w:hAnsi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9.2. ОТОС в пределах своей компетенции содействует: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правоохранительным органам - в поддержании общественного порядка;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органам местного самоуправления - в проведении культурных, спортивных и иных мероприятий.</w:t>
      </w:r>
    </w:p>
    <w:p w:rsidR="0019664D" w:rsidRPr="0087585B" w:rsidRDefault="0019664D" w:rsidP="00702DF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10. Ревизионная комиссия ТОС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10.1. Члены ревизионной комиссии избираются на конференции граждан простым большинством голосов от принявших участие в ней</w:t>
      </w:r>
      <w:r w:rsidR="00702DFF" w:rsidRPr="0087585B">
        <w:rPr>
          <w:color w:val="000000"/>
          <w:sz w:val="24"/>
          <w:szCs w:val="24"/>
        </w:rPr>
        <w:t xml:space="preserve"> участие делегатов в количестве </w:t>
      </w:r>
      <w:r w:rsidR="00154AD1" w:rsidRPr="0087585B">
        <w:rPr>
          <w:color w:val="000000"/>
          <w:sz w:val="24"/>
          <w:szCs w:val="24"/>
        </w:rPr>
        <w:t xml:space="preserve">3 </w:t>
      </w:r>
      <w:r w:rsidRPr="0087585B">
        <w:rPr>
          <w:color w:val="000000"/>
          <w:sz w:val="24"/>
          <w:szCs w:val="24"/>
        </w:rPr>
        <w:t>человек открытым (тайным) голосованием.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10.2. Члены ревизионной комиссии не могут входить в состав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10.3. Члены ревизионной комиссии имеют право участвовать в заседаниях ОТОС с правом совещательного голоса.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10.5. Ревизионная комиссия имеет право простым большинством голосов переизбрать своего председателя.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10.6. Ревизионная комиссия подотчетна только конференции граждан.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10.7. Ревизионная комиссия осуществляет ежегодные проверки финансово-хозяйственной деятельности ОТОС, а также внеплановые проверки по решению конференции граждан, по своей инициативе, а также по решению членов ОТОС, принятому на заседании ОТОС, либо по инициативе органов местного самоуправления</w:t>
      </w:r>
      <w:r w:rsidR="00154AD1" w:rsidRPr="0087585B">
        <w:rPr>
          <w:color w:val="000000"/>
          <w:sz w:val="24"/>
          <w:szCs w:val="24"/>
        </w:rPr>
        <w:t xml:space="preserve"> 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10.8. Для проверки финансовой деятельности ТОС ревизионной комиссией могут привлекаться аудиторские организации за счет средств ТОС.</w:t>
      </w:r>
    </w:p>
    <w:p w:rsidR="0019664D" w:rsidRPr="0087585B" w:rsidRDefault="0019664D" w:rsidP="00F6707F">
      <w:pPr>
        <w:ind w:firstLine="720"/>
        <w:jc w:val="center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11. Экономическая основа ТОС. Порядок приобретения, пользования и распоряжения имуществом и финансовыми средствами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11.1. ТОС осуществляет свою деятельность за счет собственных средств и имущества, приобретенного для целей его деятельности на установленных законом основ</w:t>
      </w:r>
      <w:r w:rsidR="00F6707F" w:rsidRPr="0087585B">
        <w:rPr>
          <w:color w:val="000000"/>
          <w:sz w:val="24"/>
          <w:szCs w:val="24"/>
        </w:rPr>
        <w:t>аниях, а так же средств бюджета Авдеевского сельского поселения</w:t>
      </w:r>
      <w:r w:rsidRPr="0087585B">
        <w:rPr>
          <w:color w:val="000000"/>
          <w:sz w:val="24"/>
          <w:szCs w:val="24"/>
        </w:rPr>
        <w:t xml:space="preserve"> на основании договора между ТОС и органами местного самоуправления </w:t>
      </w:r>
      <w:r w:rsidR="00493B67" w:rsidRPr="0087585B">
        <w:rPr>
          <w:color w:val="000000"/>
          <w:sz w:val="24"/>
          <w:szCs w:val="24"/>
        </w:rPr>
        <w:t>Авдеевского сельского поселения</w:t>
      </w:r>
      <w:r w:rsidRPr="0087585B">
        <w:rPr>
          <w:color w:val="000000"/>
          <w:sz w:val="24"/>
          <w:szCs w:val="24"/>
        </w:rPr>
        <w:t>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11.2. Собственные средства и имущество формируются на основе: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-добровольных взносов населения;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-доходов от хозяйственной деятельности, направленных на осуществление целей, задач и обязанностей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-пожертвований физических и юридических лиц;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-гражданско-правовых сделок;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-заемных средств;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-других, не запрещенных законом поступлений. 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11.3. ОТОС определяет штаты и порядок оплаты труда работников в пределах сметы, утвержденной конференцией граждан.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11.4. ТОС вправе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деятельности, хозяйственной деятельности, иной деятельности в соответствии с настоящим Уставом.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11.5. ТОС вправе иметь в собственности или ином праве земельные участки, здания, сооружения, инвентарь, а так же иное имущество, необходимое для материального обеспечения его уставной деятельности.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11.6. Взносы населения ТОС и пожертвования физических и юридических лиц могут быть внесены в денежной и натуральной форме – в виде оборудования, помещений, имущества, в виде ноу-хау и иной интеллектуальной собственности, а также прав пользования ими. В этом случае производится денежная оценка взноса в установленном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11.7. ТОС ведет бухгалтерский учет, представляет бухгалтерскую и статистическую отчетность в порядке, установленном действующим законодательством. </w:t>
      </w:r>
    </w:p>
    <w:p w:rsidR="0019664D" w:rsidRPr="0087585B" w:rsidRDefault="0019664D" w:rsidP="0019664D">
      <w:pPr>
        <w:ind w:firstLine="708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11.8. Средства, находящиеся в распоряжении ТОС, используются только для выполнения уставных задач.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 xml:space="preserve">11.9. Средства ТОС расходуются </w:t>
      </w:r>
      <w:proofErr w:type="gramStart"/>
      <w:r w:rsidRPr="0087585B">
        <w:rPr>
          <w:color w:val="000000"/>
          <w:sz w:val="24"/>
          <w:szCs w:val="24"/>
        </w:rPr>
        <w:t>на</w:t>
      </w:r>
      <w:proofErr w:type="gramEnd"/>
      <w:r w:rsidRPr="0087585B">
        <w:rPr>
          <w:color w:val="000000"/>
          <w:sz w:val="24"/>
          <w:szCs w:val="24"/>
        </w:rPr>
        <w:t>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финансирование мероприятий социального развития территории;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социальную помощь нуждающимся членам ТОС;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участие в благотворительных программах;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приобретение для нужд ТОС материалов, инвентаря;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аренду помещений, расположенных на территории ТОС и используемых ОТОС для выполнения уставных задач;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финансирование деятельности ТОС по выполнению уставных задач;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иные нужды, связанные с выполнением уставных задач.</w:t>
      </w:r>
    </w:p>
    <w:p w:rsidR="0019664D" w:rsidRPr="0087585B" w:rsidRDefault="0019664D" w:rsidP="0019664D">
      <w:pPr>
        <w:ind w:firstLine="720"/>
        <w:jc w:val="both"/>
        <w:rPr>
          <w:b/>
          <w:color w:val="000000"/>
          <w:sz w:val="24"/>
          <w:szCs w:val="24"/>
        </w:rPr>
      </w:pPr>
      <w:r w:rsidRPr="0087585B">
        <w:rPr>
          <w:b/>
          <w:color w:val="000000"/>
          <w:sz w:val="24"/>
          <w:szCs w:val="24"/>
        </w:rPr>
        <w:t>12. Порядок внесения изменений и дополнений в настоящий Устав, реорганизации  и ликвидации ТОС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12.1. Изменения и дополнения в настоящий Устав рассматриваются на заседании ОТОС, утверждаются конференцией граждан и регистрируется в установленном законодательством порядке.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12.2. Реорганизация и ликвидация ТОС осуществляется: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решению конференции граждан;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по решению суда.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t>12.3. Реорганизация и ликвидация ТОС осуществляется на основаниях и в порядке, установленных гражданским законодательством. В случае ликвидации ТОС орган, по инициативе которого осуществлена ликвидация, назначает ликвидационную комиссию. С момента назначения ликвидационной комиссии к ней переходят полномочия ОТОС.</w:t>
      </w:r>
    </w:p>
    <w:p w:rsidR="0019664D" w:rsidRPr="0087585B" w:rsidRDefault="0019664D" w:rsidP="0019664D">
      <w:pPr>
        <w:ind w:firstLine="720"/>
        <w:jc w:val="both"/>
        <w:rPr>
          <w:color w:val="000000"/>
          <w:sz w:val="24"/>
          <w:szCs w:val="24"/>
        </w:rPr>
      </w:pPr>
      <w:r w:rsidRPr="0087585B">
        <w:rPr>
          <w:color w:val="000000"/>
          <w:sz w:val="24"/>
          <w:szCs w:val="24"/>
        </w:rPr>
        <w:lastRenderedPageBreak/>
        <w:t>Ликвидационная комиссия оценивает имущество и финансовые средства, выявляет дебиторов, кредиторов и рассчитывается с ними, представляет на утверждение конференции граждан ликвидационный баланс.</w:t>
      </w:r>
    </w:p>
    <w:p w:rsidR="00CB7F5B" w:rsidRDefault="0019664D" w:rsidP="007B11E8">
      <w:pPr>
        <w:ind w:firstLine="720"/>
        <w:jc w:val="both"/>
      </w:pPr>
      <w:r w:rsidRPr="0087585B">
        <w:rPr>
          <w:color w:val="000000"/>
          <w:sz w:val="24"/>
          <w:szCs w:val="24"/>
        </w:rPr>
        <w:t xml:space="preserve">12.4. Документы по личному составу </w:t>
      </w:r>
      <w:proofErr w:type="gramStart"/>
      <w:r w:rsidRPr="0087585B">
        <w:rPr>
          <w:color w:val="000000"/>
          <w:sz w:val="24"/>
          <w:szCs w:val="24"/>
        </w:rPr>
        <w:t>ликвидированного</w:t>
      </w:r>
      <w:proofErr w:type="gramEnd"/>
      <w:r w:rsidRPr="0087585B">
        <w:rPr>
          <w:color w:val="000000"/>
          <w:sz w:val="24"/>
          <w:szCs w:val="24"/>
        </w:rPr>
        <w:t xml:space="preserve"> ТОС передаются в государственны</w:t>
      </w:r>
      <w:r w:rsidR="007B11E8">
        <w:rPr>
          <w:color w:val="000000"/>
          <w:sz w:val="24"/>
          <w:szCs w:val="24"/>
        </w:rPr>
        <w:t>й архив в установленном порядке.</w:t>
      </w:r>
    </w:p>
    <w:sectPr w:rsidR="00CB7F5B" w:rsidSect="0019664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64" w:rsidRDefault="00846D64" w:rsidP="0019664D">
      <w:r>
        <w:separator/>
      </w:r>
    </w:p>
  </w:endnote>
  <w:endnote w:type="continuationSeparator" w:id="0">
    <w:p w:rsidR="00846D64" w:rsidRDefault="00846D64" w:rsidP="0019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64" w:rsidRDefault="00846D64" w:rsidP="0019664D">
      <w:r>
        <w:separator/>
      </w:r>
    </w:p>
  </w:footnote>
  <w:footnote w:type="continuationSeparator" w:id="0">
    <w:p w:rsidR="00846D64" w:rsidRDefault="00846D64" w:rsidP="0019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269"/>
    <w:multiLevelType w:val="hybridMultilevel"/>
    <w:tmpl w:val="0E8A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64D"/>
    <w:rsid w:val="00021116"/>
    <w:rsid w:val="000B7D1C"/>
    <w:rsid w:val="00112C9D"/>
    <w:rsid w:val="00154AD1"/>
    <w:rsid w:val="00190C43"/>
    <w:rsid w:val="0019664D"/>
    <w:rsid w:val="00197CA0"/>
    <w:rsid w:val="001D22E7"/>
    <w:rsid w:val="002339CA"/>
    <w:rsid w:val="00253248"/>
    <w:rsid w:val="00275641"/>
    <w:rsid w:val="0027591C"/>
    <w:rsid w:val="002A6505"/>
    <w:rsid w:val="002B7FAF"/>
    <w:rsid w:val="002F4DB6"/>
    <w:rsid w:val="002F656F"/>
    <w:rsid w:val="00365109"/>
    <w:rsid w:val="0040577F"/>
    <w:rsid w:val="00457D37"/>
    <w:rsid w:val="00464D36"/>
    <w:rsid w:val="0047502A"/>
    <w:rsid w:val="00493B67"/>
    <w:rsid w:val="004C5465"/>
    <w:rsid w:val="004E241F"/>
    <w:rsid w:val="00573A18"/>
    <w:rsid w:val="00595442"/>
    <w:rsid w:val="005A2A63"/>
    <w:rsid w:val="005D157B"/>
    <w:rsid w:val="00610DDB"/>
    <w:rsid w:val="00636DB7"/>
    <w:rsid w:val="00666748"/>
    <w:rsid w:val="006C0AA9"/>
    <w:rsid w:val="00702DFF"/>
    <w:rsid w:val="007042C4"/>
    <w:rsid w:val="00725DC1"/>
    <w:rsid w:val="007527D5"/>
    <w:rsid w:val="007B11E8"/>
    <w:rsid w:val="007C406C"/>
    <w:rsid w:val="007F31A3"/>
    <w:rsid w:val="00846D64"/>
    <w:rsid w:val="0087585B"/>
    <w:rsid w:val="009006C3"/>
    <w:rsid w:val="00925D59"/>
    <w:rsid w:val="00940161"/>
    <w:rsid w:val="009A47DF"/>
    <w:rsid w:val="009B4B47"/>
    <w:rsid w:val="009C097B"/>
    <w:rsid w:val="009C619C"/>
    <w:rsid w:val="009F1787"/>
    <w:rsid w:val="00A7308E"/>
    <w:rsid w:val="00B124DF"/>
    <w:rsid w:val="00B25EBB"/>
    <w:rsid w:val="00B74D0C"/>
    <w:rsid w:val="00BB24F9"/>
    <w:rsid w:val="00BF039F"/>
    <w:rsid w:val="00C30F01"/>
    <w:rsid w:val="00C918E1"/>
    <w:rsid w:val="00CB7F5B"/>
    <w:rsid w:val="00CE7286"/>
    <w:rsid w:val="00D13FC5"/>
    <w:rsid w:val="00D22721"/>
    <w:rsid w:val="00DE5C34"/>
    <w:rsid w:val="00E7314D"/>
    <w:rsid w:val="00E75766"/>
    <w:rsid w:val="00EE398D"/>
    <w:rsid w:val="00F21AF6"/>
    <w:rsid w:val="00F6707F"/>
    <w:rsid w:val="00F86852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4D"/>
  </w:style>
  <w:style w:type="paragraph" w:styleId="1">
    <w:name w:val="heading 1"/>
    <w:basedOn w:val="a"/>
    <w:next w:val="a"/>
    <w:link w:val="1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outlineLvl w:val="0"/>
    </w:pPr>
    <w:rPr>
      <w:rFonts w:eastAsia="Times New Roman"/>
      <w:b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jc w:val="right"/>
      <w:outlineLvl w:val="2"/>
    </w:pPr>
    <w:rPr>
      <w:rFonts w:eastAsia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664D"/>
    <w:pPr>
      <w:keepNext/>
      <w:spacing w:line="360" w:lineRule="auto"/>
      <w:ind w:firstLine="720"/>
      <w:jc w:val="both"/>
      <w:outlineLvl w:val="4"/>
    </w:pPr>
    <w:rPr>
      <w:rFonts w:eastAsia="Times New Roman"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664D"/>
    <w:pPr>
      <w:keepNext/>
      <w:spacing w:before="120" w:line="360" w:lineRule="auto"/>
      <w:ind w:firstLine="720"/>
      <w:jc w:val="center"/>
      <w:outlineLvl w:val="5"/>
    </w:pPr>
    <w:rPr>
      <w:rFonts w:eastAsia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9664D"/>
    <w:pPr>
      <w:ind w:firstLine="0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5">
    <w:name w:val="Body Text Indent"/>
    <w:basedOn w:val="a"/>
    <w:link w:val="a6"/>
    <w:rsid w:val="0019664D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664D"/>
    <w:rPr>
      <w:rFonts w:eastAsia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966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9664D"/>
    <w:rPr>
      <w:rFonts w:eastAsia="Times New Roman"/>
      <w:sz w:val="20"/>
      <w:szCs w:val="20"/>
      <w:lang w:eastAsia="ru-RU"/>
    </w:rPr>
  </w:style>
  <w:style w:type="character" w:styleId="a9">
    <w:name w:val="footnote reference"/>
    <w:semiHidden/>
    <w:rsid w:val="0019664D"/>
    <w:rPr>
      <w:vertAlign w:val="superscript"/>
    </w:rPr>
  </w:style>
  <w:style w:type="paragraph" w:styleId="aa">
    <w:name w:val="footer"/>
    <w:basedOn w:val="a"/>
    <w:link w:val="ab"/>
    <w:rsid w:val="0019664D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9664D"/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19664D"/>
  </w:style>
  <w:style w:type="paragraph" w:styleId="ad">
    <w:name w:val="Balloon Text"/>
    <w:basedOn w:val="a"/>
    <w:link w:val="ae"/>
    <w:rsid w:val="0019664D"/>
    <w:pPr>
      <w:ind w:firstLine="0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9664D"/>
    <w:rPr>
      <w:rFonts w:ascii="Segoe UI" w:eastAsia="Times New Roman" w:hAnsi="Segoe UI"/>
      <w:sz w:val="18"/>
      <w:szCs w:val="18"/>
    </w:rPr>
  </w:style>
  <w:style w:type="paragraph" w:customStyle="1" w:styleId="ConsTitle">
    <w:name w:val="ConsTitle"/>
    <w:rsid w:val="0019664D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96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664D"/>
  </w:style>
  <w:style w:type="paragraph" w:styleId="23">
    <w:name w:val="Body Text 2"/>
    <w:basedOn w:val="a"/>
    <w:link w:val="24"/>
    <w:rsid w:val="0019664D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9664D"/>
    <w:rPr>
      <w:rFonts w:eastAsia="Times New Roman"/>
      <w:sz w:val="20"/>
      <w:szCs w:val="20"/>
      <w:lang w:eastAsia="ru-RU"/>
    </w:rPr>
  </w:style>
  <w:style w:type="paragraph" w:customStyle="1" w:styleId="HeadDoc">
    <w:name w:val="HeadDoc"/>
    <w:rsid w:val="0019664D"/>
    <w:pPr>
      <w:keepLines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lock Text"/>
    <w:basedOn w:val="a"/>
    <w:rsid w:val="0019664D"/>
    <w:pPr>
      <w:widowControl w:val="0"/>
      <w:shd w:val="clear" w:color="auto" w:fill="FFFFFF"/>
      <w:adjustRightInd w:val="0"/>
      <w:spacing w:line="274" w:lineRule="exact"/>
      <w:ind w:left="216" w:right="14" w:firstLine="547"/>
      <w:jc w:val="both"/>
    </w:pPr>
    <w:rPr>
      <w:rFonts w:eastAsia="Times New Roman"/>
      <w:color w:val="000000"/>
      <w:spacing w:val="-4"/>
      <w:sz w:val="25"/>
      <w:szCs w:val="25"/>
      <w:lang w:eastAsia="ru-RU"/>
    </w:rPr>
  </w:style>
  <w:style w:type="paragraph" w:customStyle="1" w:styleId="11">
    <w:name w:val="Заголовок1"/>
    <w:basedOn w:val="a"/>
    <w:next w:val="2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6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9664D"/>
    <w:rPr>
      <w:rFonts w:eastAsia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664D"/>
    <w:rPr>
      <w:rFonts w:eastAsia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64D"/>
    <w:rPr>
      <w:rFonts w:eastAsia="Times New Roman"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664D"/>
    <w:rPr>
      <w:rFonts w:eastAsia="Times New Roman"/>
      <w:b/>
      <w:color w:val="000000"/>
      <w:sz w:val="26"/>
      <w:szCs w:val="20"/>
      <w:lang w:eastAsia="ru-RU"/>
    </w:rPr>
  </w:style>
  <w:style w:type="paragraph" w:customStyle="1" w:styleId="ConsNormal">
    <w:name w:val="ConsNormal"/>
    <w:rsid w:val="001966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5">
    <w:name w:val="Заголовок2"/>
    <w:basedOn w:val="a"/>
    <w:next w:val="a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pacing w:val="60"/>
      <w:sz w:val="36"/>
      <w:szCs w:val="20"/>
      <w:lang w:eastAsia="ru-RU"/>
    </w:rPr>
  </w:style>
  <w:style w:type="character" w:customStyle="1" w:styleId="Datenum">
    <w:name w:val="Date_num"/>
    <w:basedOn w:val="a0"/>
    <w:rsid w:val="0019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Пользователь Windows</cp:lastModifiedBy>
  <cp:revision>53</cp:revision>
  <dcterms:created xsi:type="dcterms:W3CDTF">2017-12-01T12:22:00Z</dcterms:created>
  <dcterms:modified xsi:type="dcterms:W3CDTF">2021-12-20T11:24:00Z</dcterms:modified>
</cp:coreProperties>
</file>