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A" w:rsidRDefault="002722DA" w:rsidP="002722DA">
      <w:pPr>
        <w:pStyle w:val="a3"/>
        <w:jc w:val="center"/>
        <w:rPr>
          <w:rStyle w:val="a4"/>
          <w:rFonts w:ascii="Roboto" w:hAnsi="Roboto"/>
          <w:color w:val="39465C"/>
        </w:rPr>
      </w:pPr>
    </w:p>
    <w:p w:rsidR="002722DA" w:rsidRPr="000441F9" w:rsidRDefault="002722DA" w:rsidP="002722DA">
      <w:pPr>
        <w:jc w:val="center"/>
        <w:rPr>
          <w:rFonts w:ascii="Times New Roman" w:hAnsi="Times New Roman"/>
        </w:rPr>
      </w:pPr>
      <w:r w:rsidRPr="000441F9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o:ole="" fillcolor="window">
            <v:imagedata r:id="rId5" o:title=""/>
          </v:shape>
          <o:OLEObject Type="Embed" ProgID="Word.Picture.8" ShapeID="_x0000_i1025" DrawAspect="Content" ObjectID="_1664804856" r:id="rId6"/>
        </w:object>
      </w:r>
    </w:p>
    <w:p w:rsidR="002722DA" w:rsidRPr="000441F9" w:rsidRDefault="002722DA" w:rsidP="005D3F4A">
      <w:pPr>
        <w:pStyle w:val="a5"/>
        <w:spacing w:line="240" w:lineRule="auto"/>
        <w:ind w:right="0"/>
      </w:pPr>
      <w:r w:rsidRPr="000441F9">
        <w:t>Республика Карелия</w:t>
      </w:r>
    </w:p>
    <w:p w:rsidR="002722DA" w:rsidRPr="000441F9" w:rsidRDefault="002722DA" w:rsidP="005D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F9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2722DA" w:rsidRPr="000441F9" w:rsidRDefault="002722DA" w:rsidP="005D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1F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441F9">
        <w:rPr>
          <w:rFonts w:ascii="Times New Roman" w:hAnsi="Times New Roman"/>
          <w:b/>
          <w:sz w:val="28"/>
          <w:szCs w:val="28"/>
        </w:rPr>
        <w:t>Кубовского</w:t>
      </w:r>
      <w:r w:rsidRPr="000441F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D3F4A" w:rsidRDefault="005D3F4A" w:rsidP="002722DA">
      <w:pPr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2722DA" w:rsidRPr="000441F9" w:rsidRDefault="002722DA" w:rsidP="002722DA">
      <w:pPr>
        <w:jc w:val="center"/>
        <w:rPr>
          <w:rFonts w:ascii="Times New Roman" w:hAnsi="Times New Roman"/>
          <w:spacing w:val="20"/>
          <w:sz w:val="32"/>
          <w:szCs w:val="32"/>
        </w:rPr>
      </w:pPr>
      <w:r w:rsidRPr="000441F9">
        <w:rPr>
          <w:rFonts w:ascii="Times New Roman" w:hAnsi="Times New Roman"/>
        </w:rPr>
        <w:pict>
          <v:rect id="_x0000_s1026" style="position:absolute;left:0;text-align:left;margin-left:123.5pt;margin-top:8.55pt;width:86.45pt;height:14.45pt;z-index:251657728" o:allowincell="f" filled="f" stroked="f">
            <v:textbox style="mso-next-textbox:#_x0000_s1026" inset="1pt,1pt,1pt,1pt">
              <w:txbxContent>
                <w:p w:rsidR="00BE207C" w:rsidRDefault="00BE207C" w:rsidP="002722DA"/>
              </w:txbxContent>
            </v:textbox>
          </v:rect>
        </w:pict>
      </w:r>
      <w:r w:rsidRPr="000441F9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2722DA" w:rsidRPr="005D3F4A" w:rsidRDefault="005D3F4A" w:rsidP="002722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3F4A">
        <w:rPr>
          <w:rFonts w:ascii="Times New Roman" w:hAnsi="Times New Roman"/>
          <w:sz w:val="28"/>
          <w:szCs w:val="28"/>
        </w:rPr>
        <w:t xml:space="preserve">т 22 октября </w:t>
      </w:r>
      <w:r>
        <w:rPr>
          <w:rFonts w:ascii="Times New Roman" w:hAnsi="Times New Roman"/>
          <w:sz w:val="28"/>
          <w:szCs w:val="28"/>
        </w:rPr>
        <w:t xml:space="preserve">2020 года   </w:t>
      </w:r>
      <w:r w:rsidRPr="005D3F4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722DA" w:rsidRPr="005D3F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</w:t>
      </w:r>
    </w:p>
    <w:p w:rsidR="002722DA" w:rsidRPr="005D3F4A" w:rsidRDefault="002722DA" w:rsidP="000441F9">
      <w:pPr>
        <w:pStyle w:val="a3"/>
        <w:jc w:val="center"/>
        <w:rPr>
          <w:rFonts w:ascii="Roboto" w:hAnsi="Roboto"/>
          <w:sz w:val="28"/>
          <w:szCs w:val="28"/>
        </w:rPr>
      </w:pPr>
      <w:r w:rsidRPr="005D3F4A">
        <w:rPr>
          <w:rStyle w:val="a4"/>
          <w:rFonts w:ascii="Roboto" w:hAnsi="Roboto"/>
          <w:sz w:val="28"/>
          <w:szCs w:val="28"/>
        </w:rPr>
        <w:t>Об основных направлениях бюджетной и налоговой</w:t>
      </w:r>
      <w:r w:rsidRPr="005D3F4A">
        <w:rPr>
          <w:rFonts w:ascii="Roboto" w:hAnsi="Roboto"/>
          <w:sz w:val="28"/>
          <w:szCs w:val="28"/>
        </w:rPr>
        <w:br/>
      </w:r>
      <w:r w:rsidRPr="005D3F4A">
        <w:rPr>
          <w:rStyle w:val="a4"/>
          <w:rFonts w:ascii="Roboto" w:hAnsi="Roboto"/>
          <w:sz w:val="28"/>
          <w:szCs w:val="28"/>
        </w:rPr>
        <w:t xml:space="preserve">политики </w:t>
      </w:r>
      <w:r w:rsidR="000441F9" w:rsidRPr="005D3F4A">
        <w:rPr>
          <w:rStyle w:val="a4"/>
          <w:rFonts w:ascii="Roboto" w:hAnsi="Roboto"/>
          <w:sz w:val="28"/>
          <w:szCs w:val="28"/>
        </w:rPr>
        <w:t>Кубовского</w:t>
      </w:r>
      <w:r w:rsidRPr="005D3F4A">
        <w:rPr>
          <w:rStyle w:val="a4"/>
          <w:rFonts w:ascii="Roboto" w:hAnsi="Roboto"/>
          <w:sz w:val="28"/>
          <w:szCs w:val="28"/>
        </w:rPr>
        <w:t xml:space="preserve"> сельского поселения </w:t>
      </w:r>
      <w:r w:rsidRPr="005D3F4A">
        <w:rPr>
          <w:rFonts w:ascii="Roboto" w:hAnsi="Roboto"/>
          <w:sz w:val="28"/>
          <w:szCs w:val="28"/>
        </w:rPr>
        <w:br/>
      </w:r>
      <w:r w:rsidR="00B0565D" w:rsidRPr="005D3F4A">
        <w:rPr>
          <w:rStyle w:val="a4"/>
          <w:rFonts w:ascii="Roboto" w:hAnsi="Roboto"/>
          <w:sz w:val="28"/>
          <w:szCs w:val="28"/>
        </w:rPr>
        <w:t>на 202</w:t>
      </w:r>
      <w:r w:rsidR="00BE207C" w:rsidRPr="005D3F4A">
        <w:rPr>
          <w:rStyle w:val="a4"/>
          <w:rFonts w:ascii="Roboto" w:hAnsi="Roboto"/>
          <w:sz w:val="28"/>
          <w:szCs w:val="28"/>
        </w:rPr>
        <w:t>1</w:t>
      </w:r>
      <w:r w:rsidRPr="005D3F4A">
        <w:rPr>
          <w:rStyle w:val="a4"/>
          <w:rFonts w:ascii="Roboto" w:hAnsi="Roboto"/>
          <w:sz w:val="28"/>
          <w:szCs w:val="28"/>
        </w:rPr>
        <w:t xml:space="preserve"> год </w:t>
      </w:r>
    </w:p>
    <w:p w:rsidR="002722DA" w:rsidRPr="005D3F4A" w:rsidRDefault="002722DA" w:rsidP="002722DA">
      <w:pPr>
        <w:pStyle w:val="a3"/>
        <w:jc w:val="both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 xml:space="preserve">В целях разработки проекта бюджета </w:t>
      </w:r>
      <w:r w:rsidR="000441F9" w:rsidRPr="005D3F4A">
        <w:rPr>
          <w:rFonts w:ascii="Roboto" w:hAnsi="Roboto"/>
          <w:sz w:val="28"/>
          <w:szCs w:val="28"/>
        </w:rPr>
        <w:t>Кубовского</w:t>
      </w:r>
      <w:r w:rsidR="00B0565D" w:rsidRPr="005D3F4A">
        <w:rPr>
          <w:rFonts w:ascii="Roboto" w:hAnsi="Roboto"/>
          <w:sz w:val="28"/>
          <w:szCs w:val="28"/>
        </w:rPr>
        <w:t xml:space="preserve"> сельского поселения на 202</w:t>
      </w:r>
      <w:r w:rsidR="005D3F4A" w:rsidRPr="005D3F4A">
        <w:rPr>
          <w:rFonts w:ascii="Roboto" w:hAnsi="Roboto"/>
          <w:sz w:val="28"/>
          <w:szCs w:val="28"/>
        </w:rPr>
        <w:t>1</w:t>
      </w:r>
      <w:r w:rsidRPr="005D3F4A">
        <w:rPr>
          <w:rFonts w:ascii="Roboto" w:hAnsi="Roboto"/>
          <w:sz w:val="28"/>
          <w:szCs w:val="28"/>
        </w:rPr>
        <w:t xml:space="preserve"> год, руководствуясь ст. 172, 184.2 Б</w:t>
      </w:r>
      <w:r w:rsidRPr="005D3F4A">
        <w:rPr>
          <w:rStyle w:val="10"/>
          <w:sz w:val="28"/>
          <w:szCs w:val="28"/>
        </w:rPr>
        <w:t>юджетного</w:t>
      </w:r>
      <w:r w:rsidRPr="005D3F4A">
        <w:rPr>
          <w:rFonts w:ascii="Roboto" w:hAnsi="Roboto"/>
          <w:sz w:val="28"/>
          <w:szCs w:val="28"/>
        </w:rPr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  <w:r w:rsidR="005D3F4A">
        <w:rPr>
          <w:rFonts w:ascii="Roboto" w:hAnsi="Roboto"/>
          <w:sz w:val="28"/>
          <w:szCs w:val="28"/>
        </w:rPr>
        <w:t xml:space="preserve"> администрация Кубовского сельского поселения </w:t>
      </w:r>
    </w:p>
    <w:p w:rsidR="002722DA" w:rsidRPr="00CF39C7" w:rsidRDefault="005D3F4A" w:rsidP="005D3F4A">
      <w:pPr>
        <w:pStyle w:val="a3"/>
        <w:jc w:val="center"/>
        <w:rPr>
          <w:rFonts w:ascii="Roboto" w:hAnsi="Roboto"/>
        </w:rPr>
      </w:pPr>
      <w:r>
        <w:rPr>
          <w:rFonts w:ascii="Roboto" w:hAnsi="Roboto"/>
        </w:rPr>
        <w:t>ПОСТАНОВЛЯЕТ</w:t>
      </w:r>
      <w:r w:rsidR="002722DA" w:rsidRPr="00CF39C7">
        <w:rPr>
          <w:rFonts w:ascii="Roboto" w:hAnsi="Roboto"/>
        </w:rPr>
        <w:t>:</w:t>
      </w:r>
    </w:p>
    <w:p w:rsidR="005D3F4A" w:rsidRPr="005D3F4A" w:rsidRDefault="002722DA" w:rsidP="005D3F4A">
      <w:pPr>
        <w:pStyle w:val="a3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 xml:space="preserve">Утвердить основные направления бюджетной и налоговой политики </w:t>
      </w:r>
      <w:r w:rsidR="000441F9" w:rsidRPr="005D3F4A">
        <w:rPr>
          <w:rFonts w:ascii="Roboto" w:hAnsi="Roboto"/>
          <w:sz w:val="28"/>
          <w:szCs w:val="28"/>
        </w:rPr>
        <w:t>Кубовского</w:t>
      </w:r>
      <w:r w:rsidR="00C942DC" w:rsidRPr="005D3F4A">
        <w:rPr>
          <w:rFonts w:ascii="Roboto" w:hAnsi="Roboto"/>
          <w:sz w:val="28"/>
          <w:szCs w:val="28"/>
        </w:rPr>
        <w:t xml:space="preserve"> сельского  поселения на 202</w:t>
      </w:r>
      <w:r w:rsidR="00BE207C" w:rsidRPr="005D3F4A">
        <w:rPr>
          <w:rFonts w:ascii="Roboto" w:hAnsi="Roboto"/>
          <w:sz w:val="28"/>
          <w:szCs w:val="28"/>
        </w:rPr>
        <w:t>1</w:t>
      </w:r>
      <w:r w:rsidR="005D3F4A" w:rsidRPr="005D3F4A">
        <w:rPr>
          <w:rFonts w:ascii="Roboto" w:hAnsi="Roboto"/>
          <w:sz w:val="28"/>
          <w:szCs w:val="28"/>
        </w:rPr>
        <w:t xml:space="preserve"> год </w:t>
      </w:r>
    </w:p>
    <w:p w:rsidR="005D3F4A" w:rsidRPr="005D3F4A" w:rsidRDefault="002722DA" w:rsidP="005D3F4A">
      <w:pPr>
        <w:pStyle w:val="a3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 xml:space="preserve"> </w:t>
      </w:r>
      <w:proofErr w:type="gramStart"/>
      <w:r w:rsidRPr="005D3F4A">
        <w:rPr>
          <w:rFonts w:ascii="Roboto" w:hAnsi="Roboto"/>
          <w:sz w:val="28"/>
          <w:szCs w:val="28"/>
        </w:rPr>
        <w:t>Разместить</w:t>
      </w:r>
      <w:proofErr w:type="gramEnd"/>
      <w:r w:rsidRPr="005D3F4A">
        <w:rPr>
          <w:rFonts w:ascii="Roboto" w:hAnsi="Roboto"/>
          <w:sz w:val="28"/>
          <w:szCs w:val="28"/>
        </w:rPr>
        <w:t xml:space="preserve"> настоящее Постановление на официальном сайте  </w:t>
      </w:r>
      <w:r w:rsidR="000441F9" w:rsidRPr="005D3F4A">
        <w:rPr>
          <w:rFonts w:ascii="Roboto" w:hAnsi="Roboto"/>
          <w:sz w:val="28"/>
          <w:szCs w:val="28"/>
        </w:rPr>
        <w:t>Кубовского</w:t>
      </w:r>
      <w:r w:rsidR="005D3F4A" w:rsidRPr="005D3F4A">
        <w:rPr>
          <w:rFonts w:ascii="Roboto" w:hAnsi="Roboto"/>
          <w:sz w:val="28"/>
          <w:szCs w:val="28"/>
        </w:rPr>
        <w:t xml:space="preserve"> сельского поселения </w:t>
      </w:r>
    </w:p>
    <w:p w:rsidR="000441F9" w:rsidRPr="005D3F4A" w:rsidRDefault="002722DA" w:rsidP="005D3F4A">
      <w:pPr>
        <w:pStyle w:val="a3"/>
        <w:numPr>
          <w:ilvl w:val="0"/>
          <w:numId w:val="1"/>
        </w:numPr>
        <w:jc w:val="both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 xml:space="preserve"> </w:t>
      </w:r>
      <w:proofErr w:type="gramStart"/>
      <w:r w:rsidRPr="005D3F4A">
        <w:rPr>
          <w:rFonts w:ascii="Roboto" w:hAnsi="Roboto"/>
          <w:sz w:val="28"/>
          <w:szCs w:val="28"/>
        </w:rPr>
        <w:t>Контроль за</w:t>
      </w:r>
      <w:proofErr w:type="gramEnd"/>
      <w:r w:rsidRPr="005D3F4A">
        <w:rPr>
          <w:rFonts w:ascii="Roboto" w:hAnsi="Roboto"/>
          <w:sz w:val="28"/>
          <w:szCs w:val="28"/>
        </w:rPr>
        <w:t xml:space="preserve"> исполнением настоящего постановления возложить </w:t>
      </w:r>
      <w:r w:rsidR="005D3F4A">
        <w:rPr>
          <w:rFonts w:ascii="Roboto" w:hAnsi="Roboto"/>
          <w:sz w:val="28"/>
          <w:szCs w:val="28"/>
        </w:rPr>
        <w:t xml:space="preserve">главу администрации </w:t>
      </w:r>
      <w:r w:rsidRPr="005D3F4A">
        <w:rPr>
          <w:rFonts w:ascii="Roboto" w:hAnsi="Roboto"/>
          <w:sz w:val="28"/>
          <w:szCs w:val="28"/>
        </w:rPr>
        <w:t xml:space="preserve"> </w:t>
      </w:r>
      <w:r w:rsidR="000441F9" w:rsidRPr="005D3F4A">
        <w:rPr>
          <w:rFonts w:ascii="Roboto" w:hAnsi="Roboto"/>
          <w:sz w:val="28"/>
          <w:szCs w:val="28"/>
        </w:rPr>
        <w:t>Кубовского</w:t>
      </w:r>
      <w:r w:rsidRPr="005D3F4A">
        <w:rPr>
          <w:rFonts w:ascii="Roboto" w:hAnsi="Roboto"/>
          <w:sz w:val="28"/>
          <w:szCs w:val="28"/>
        </w:rPr>
        <w:t xml:space="preserve"> сельского поселения    </w:t>
      </w:r>
      <w:r w:rsidR="005D3F4A">
        <w:rPr>
          <w:rFonts w:ascii="Roboto" w:hAnsi="Roboto"/>
          <w:sz w:val="28"/>
          <w:szCs w:val="28"/>
        </w:rPr>
        <w:t>Клок Л.Д.</w:t>
      </w:r>
    </w:p>
    <w:p w:rsidR="000441F9" w:rsidRDefault="000441F9" w:rsidP="000441F9">
      <w:pPr>
        <w:pStyle w:val="a3"/>
        <w:rPr>
          <w:rFonts w:ascii="Roboto" w:hAnsi="Roboto"/>
        </w:rPr>
      </w:pPr>
    </w:p>
    <w:p w:rsidR="002722DA" w:rsidRPr="00CF39C7" w:rsidRDefault="002722DA" w:rsidP="000441F9">
      <w:pPr>
        <w:pStyle w:val="a3"/>
        <w:rPr>
          <w:rFonts w:ascii="Roboto" w:hAnsi="Roboto"/>
        </w:rPr>
      </w:pPr>
      <w:r w:rsidRPr="00CF39C7">
        <w:rPr>
          <w:rFonts w:ascii="Roboto" w:hAnsi="Roboto"/>
        </w:rPr>
        <w:t xml:space="preserve">                                             </w:t>
      </w:r>
    </w:p>
    <w:p w:rsidR="000441F9" w:rsidRPr="005D3F4A" w:rsidRDefault="00BE207C" w:rsidP="000441F9">
      <w:pPr>
        <w:pStyle w:val="a3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>Г</w:t>
      </w:r>
      <w:r w:rsidR="000441F9" w:rsidRPr="005D3F4A">
        <w:rPr>
          <w:rFonts w:ascii="Roboto" w:hAnsi="Roboto"/>
          <w:sz w:val="28"/>
          <w:szCs w:val="28"/>
        </w:rPr>
        <w:t>лавы</w:t>
      </w:r>
      <w:r w:rsidRPr="005D3F4A">
        <w:rPr>
          <w:rFonts w:ascii="Roboto" w:hAnsi="Roboto"/>
          <w:sz w:val="28"/>
          <w:szCs w:val="28"/>
        </w:rPr>
        <w:t xml:space="preserve"> администрации</w:t>
      </w:r>
    </w:p>
    <w:p w:rsidR="002722DA" w:rsidRPr="005D3F4A" w:rsidRDefault="000441F9" w:rsidP="000441F9">
      <w:pPr>
        <w:pStyle w:val="a3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5D3F4A">
        <w:rPr>
          <w:rFonts w:ascii="Roboto" w:hAnsi="Roboto"/>
          <w:sz w:val="28"/>
          <w:szCs w:val="28"/>
        </w:rPr>
        <w:t>Кубовского</w:t>
      </w:r>
      <w:r w:rsidR="002722DA" w:rsidRPr="005D3F4A">
        <w:rPr>
          <w:rFonts w:ascii="Roboto" w:hAnsi="Roboto"/>
          <w:sz w:val="28"/>
          <w:szCs w:val="28"/>
        </w:rPr>
        <w:t xml:space="preserve"> сельского посел</w:t>
      </w:r>
      <w:r w:rsidR="005D3F4A">
        <w:rPr>
          <w:rFonts w:ascii="Roboto" w:hAnsi="Roboto"/>
          <w:sz w:val="28"/>
          <w:szCs w:val="28"/>
        </w:rPr>
        <w:t xml:space="preserve">ения               </w:t>
      </w:r>
      <w:r w:rsidRPr="005D3F4A">
        <w:rPr>
          <w:rFonts w:ascii="Roboto" w:hAnsi="Roboto"/>
          <w:sz w:val="28"/>
          <w:szCs w:val="28"/>
        </w:rPr>
        <w:t xml:space="preserve">         </w:t>
      </w:r>
      <w:r w:rsidR="002722DA" w:rsidRPr="005D3F4A">
        <w:rPr>
          <w:rFonts w:ascii="Roboto" w:hAnsi="Roboto"/>
          <w:sz w:val="28"/>
          <w:szCs w:val="28"/>
        </w:rPr>
        <w:t xml:space="preserve">                     </w:t>
      </w:r>
      <w:r w:rsidRPr="005D3F4A">
        <w:rPr>
          <w:rFonts w:ascii="Roboto" w:hAnsi="Roboto"/>
          <w:sz w:val="28"/>
          <w:szCs w:val="28"/>
        </w:rPr>
        <w:t xml:space="preserve">                Л.Д. Клок</w:t>
      </w: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5D3F4A" w:rsidP="00C942DC">
      <w:pPr>
        <w:contextualSpacing/>
        <w:jc w:val="right"/>
        <w:rPr>
          <w:rFonts w:ascii="Roboto" w:hAnsi="Roboto"/>
        </w:rPr>
      </w:pPr>
      <w:r>
        <w:rPr>
          <w:rFonts w:ascii="Roboto" w:hAnsi="Roboto"/>
        </w:rPr>
        <w:t>П</w:t>
      </w:r>
      <w:r w:rsidR="002722DA" w:rsidRPr="00CF39C7">
        <w:rPr>
          <w:rFonts w:ascii="Roboto" w:hAnsi="Roboto"/>
        </w:rPr>
        <w:t>риложение №1</w:t>
      </w:r>
      <w:r w:rsidR="002722DA"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="002722DA" w:rsidRPr="00CF39C7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br/>
      </w:r>
      <w:r w:rsidR="000441F9">
        <w:rPr>
          <w:rFonts w:ascii="Roboto" w:hAnsi="Roboto"/>
        </w:rPr>
        <w:t>Кубовского</w:t>
      </w:r>
      <w:r w:rsidR="002722DA"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1355E4">
        <w:rPr>
          <w:rFonts w:ascii="Times New Roman" w:hAnsi="Times New Roman"/>
          <w:szCs w:val="28"/>
        </w:rPr>
        <w:t>бюджетной</w:t>
      </w:r>
      <w:proofErr w:type="gramEnd"/>
      <w:r w:rsidRPr="001355E4">
        <w:rPr>
          <w:rFonts w:ascii="Times New Roman" w:hAnsi="Times New Roman"/>
          <w:szCs w:val="28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r w:rsidR="000441F9">
        <w:rPr>
          <w:rFonts w:ascii="Roboto" w:hAnsi="Roboto"/>
        </w:rPr>
        <w:t>Кубовского</w:t>
      </w:r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BE207C">
        <w:rPr>
          <w:rFonts w:ascii="Times New Roman" w:hAnsi="Times New Roman"/>
          <w:szCs w:val="28"/>
        </w:rPr>
        <w:t>1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5D3F4A" w:rsidP="00C942DC">
      <w:pPr>
        <w:contextualSpacing/>
        <w:jc w:val="right"/>
        <w:rPr>
          <w:rFonts w:ascii="Roboto" w:hAnsi="Roboto"/>
        </w:rPr>
      </w:pPr>
      <w:r w:rsidRPr="005D3F4A">
        <w:rPr>
          <w:rFonts w:ascii="Roboto" w:hAnsi="Roboto"/>
        </w:rPr>
        <w:t>от 2210.2020 г. № 29</w:t>
      </w:r>
      <w:r w:rsidR="002722DA" w:rsidRPr="005D3F4A">
        <w:rPr>
          <w:rFonts w:ascii="Roboto" w:hAnsi="Roboto"/>
        </w:rPr>
        <w:t>.</w:t>
      </w:r>
    </w:p>
    <w:p w:rsidR="00BE207C" w:rsidRDefault="00BE207C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0441F9">
        <w:rPr>
          <w:rStyle w:val="a4"/>
          <w:color w:val="000000"/>
        </w:rPr>
        <w:t>КУБОВСКОГО</w:t>
      </w:r>
      <w:r w:rsidR="00C942DC" w:rsidRPr="007C5889">
        <w:rPr>
          <w:rStyle w:val="a4"/>
          <w:color w:val="000000"/>
        </w:rPr>
        <w:t xml:space="preserve"> СЕЛЬСКОГО ПОСЕЛЕНИЯ НА 202</w:t>
      </w:r>
      <w:r w:rsidR="00BE207C">
        <w:rPr>
          <w:rStyle w:val="a4"/>
          <w:color w:val="000000"/>
        </w:rPr>
        <w:t>1</w:t>
      </w:r>
      <w:r w:rsidRPr="007C5889">
        <w:rPr>
          <w:rStyle w:val="a4"/>
          <w:color w:val="000000"/>
        </w:rPr>
        <w:t xml:space="preserve"> ГОД </w:t>
      </w:r>
    </w:p>
    <w:p w:rsidR="00BE207C" w:rsidRDefault="00D34ED8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         </w:t>
      </w:r>
    </w:p>
    <w:p w:rsidR="00D34ED8" w:rsidRDefault="00BE207C" w:rsidP="00BE207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Roboto" w:hAnsi="Roboto"/>
        </w:rPr>
      </w:pPr>
      <w:proofErr w:type="gramStart"/>
      <w:r w:rsidRPr="004C1592">
        <w:rPr>
          <w:rFonts w:ascii="Roboto" w:hAnsi="Roboto"/>
        </w:rPr>
        <w:t xml:space="preserve">Основные направления бюджетной и налоговой политики </w:t>
      </w:r>
      <w:r w:rsidR="005D3F4A">
        <w:rPr>
          <w:rFonts w:ascii="Roboto" w:hAnsi="Roboto"/>
        </w:rPr>
        <w:t xml:space="preserve"> Кубовского сельского поселения </w:t>
      </w:r>
      <w:r w:rsidRPr="004C1592">
        <w:rPr>
          <w:rFonts w:ascii="Roboto" w:hAnsi="Roboto"/>
        </w:rPr>
        <w:t>Пудожского муниципального района  на 2021 год (далее - бюджетная и налоговая политика) подготовлены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</w:t>
      </w:r>
      <w:r>
        <w:rPr>
          <w:rFonts w:ascii="Roboto" w:hAnsi="Roboto"/>
        </w:rPr>
        <w:t xml:space="preserve"> </w:t>
      </w:r>
      <w:r w:rsidRPr="004C1592">
        <w:rPr>
          <w:rFonts w:ascii="Roboto" w:hAnsi="Roboto"/>
        </w:rPr>
        <w:t>до 2024 года» (далее – Указ Президента Российской Федерации № 204), Посланием Президента Российской Федерации Федеральному Собранию</w:t>
      </w:r>
      <w:proofErr w:type="gramEnd"/>
      <w:r w:rsidRPr="004C1592">
        <w:rPr>
          <w:rFonts w:ascii="Roboto" w:hAnsi="Roboto"/>
        </w:rPr>
        <w:t xml:space="preserve"> Российской Федерации от 15 января 2020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 № 117-р</w:t>
      </w:r>
      <w:r>
        <w:rPr>
          <w:rFonts w:ascii="Roboto" w:hAnsi="Roboto"/>
        </w:rPr>
        <w:t>,</w:t>
      </w:r>
      <w:r w:rsidR="00D34ED8" w:rsidRPr="00B23C98">
        <w:rPr>
          <w:bCs/>
        </w:rPr>
        <w:t xml:space="preserve"> </w:t>
      </w:r>
      <w:r w:rsidR="00D34ED8">
        <w:rPr>
          <w:rFonts w:ascii="Roboto" w:hAnsi="Roboto"/>
        </w:rPr>
        <w:t>Положения</w:t>
      </w:r>
      <w:r w:rsidR="002722DA" w:rsidRPr="00CF39C7">
        <w:rPr>
          <w:rFonts w:ascii="Roboto" w:hAnsi="Roboto"/>
        </w:rPr>
        <w:t xml:space="preserve"> о бюджетном процессе </w:t>
      </w:r>
      <w:r w:rsidR="000441F9">
        <w:rPr>
          <w:rFonts w:ascii="Roboto" w:hAnsi="Roboto"/>
          <w:i/>
        </w:rPr>
        <w:t>Кубовского</w:t>
      </w:r>
      <w:r w:rsidR="00D34ED8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t>с</w:t>
      </w:r>
      <w:r w:rsidR="00D34ED8">
        <w:rPr>
          <w:rFonts w:ascii="Roboto" w:hAnsi="Roboto"/>
        </w:rPr>
        <w:t>ельского поселения, утвержденного</w:t>
      </w:r>
      <w:r w:rsidR="002722DA" w:rsidRPr="00CF39C7">
        <w:rPr>
          <w:rFonts w:ascii="Roboto" w:hAnsi="Roboto"/>
        </w:rPr>
        <w:t xml:space="preserve"> решением Совета депутатов </w:t>
      </w:r>
      <w:r w:rsidR="000441F9">
        <w:rPr>
          <w:rFonts w:ascii="Roboto" w:hAnsi="Roboto"/>
          <w:i/>
        </w:rPr>
        <w:t>Кубовского</w:t>
      </w:r>
      <w:r w:rsidR="002722DA" w:rsidRPr="00CF39C7">
        <w:rPr>
          <w:rFonts w:ascii="Roboto" w:hAnsi="Roboto"/>
        </w:rPr>
        <w:t xml:space="preserve"> сельского </w:t>
      </w:r>
      <w:r w:rsidR="002722DA" w:rsidRPr="00C942DC">
        <w:rPr>
          <w:rFonts w:ascii="Roboto" w:hAnsi="Roboto"/>
        </w:rPr>
        <w:t xml:space="preserve">поселения </w:t>
      </w:r>
      <w:r w:rsidR="000441F9">
        <w:rPr>
          <w:rFonts w:ascii="Roboto" w:hAnsi="Roboto"/>
        </w:rPr>
        <w:t>от 16</w:t>
      </w:r>
      <w:r w:rsidR="00C942DC" w:rsidRPr="00C942DC">
        <w:rPr>
          <w:rFonts w:ascii="Roboto" w:hAnsi="Roboto"/>
        </w:rPr>
        <w:t>.0</w:t>
      </w:r>
      <w:r w:rsidR="000441F9">
        <w:rPr>
          <w:rFonts w:ascii="Roboto" w:hAnsi="Roboto"/>
        </w:rPr>
        <w:t>4</w:t>
      </w:r>
      <w:r w:rsidR="00C942DC" w:rsidRPr="00C942DC">
        <w:rPr>
          <w:rFonts w:ascii="Roboto" w:hAnsi="Roboto"/>
        </w:rPr>
        <w:t>.2019</w:t>
      </w:r>
      <w:r w:rsidR="002722DA" w:rsidRPr="00C942DC">
        <w:rPr>
          <w:rFonts w:ascii="Roboto" w:hAnsi="Roboto"/>
        </w:rPr>
        <w:t xml:space="preserve"> №</w:t>
      </w:r>
      <w:r w:rsidR="007662B7" w:rsidRPr="00C942DC">
        <w:rPr>
          <w:rFonts w:ascii="Roboto" w:hAnsi="Roboto"/>
        </w:rPr>
        <w:t xml:space="preserve"> </w:t>
      </w:r>
      <w:r w:rsidR="000441F9">
        <w:rPr>
          <w:rFonts w:ascii="Roboto" w:hAnsi="Roboto"/>
        </w:rPr>
        <w:t>22</w:t>
      </w:r>
      <w:r w:rsidR="00D34ED8">
        <w:rPr>
          <w:rFonts w:ascii="Roboto" w:hAnsi="Roboto"/>
        </w:rPr>
        <w:t xml:space="preserve">. </w:t>
      </w:r>
    </w:p>
    <w:p w:rsidR="00D34ED8" w:rsidRDefault="00D34ED8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41F9"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E207C">
        <w:rPr>
          <w:rFonts w:ascii="Times New Roman" w:hAnsi="Times New Roman"/>
          <w:sz w:val="24"/>
          <w:szCs w:val="24"/>
          <w:lang w:eastAsia="ru-RU"/>
        </w:rPr>
        <w:t>1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0441F9"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0441F9">
        <w:rPr>
          <w:rFonts w:ascii="Roboto" w:hAnsi="Roboto"/>
          <w:i/>
        </w:rPr>
        <w:t>Кубовского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0441F9">
        <w:rPr>
          <w:rFonts w:ascii="Roboto" w:hAnsi="Roboto"/>
          <w:i/>
        </w:rPr>
        <w:t>Кубовского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E207C">
        <w:rPr>
          <w:rFonts w:ascii="Times New Roman" w:hAnsi="Times New Roman"/>
          <w:sz w:val="24"/>
          <w:szCs w:val="24"/>
          <w:lang w:eastAsia="ru-RU"/>
        </w:rPr>
        <w:t>1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</w:t>
      </w:r>
      <w:proofErr w:type="gramEnd"/>
      <w:r w:rsidRPr="00342EF9">
        <w:rPr>
          <w:rFonts w:ascii="Times New Roman" w:hAnsi="Times New Roman"/>
          <w:sz w:val="24"/>
          <w:szCs w:val="24"/>
          <w:lang w:eastAsia="ru-RU"/>
        </w:rPr>
        <w:t xml:space="preserve">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BE207C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0441F9">
        <w:rPr>
          <w:rFonts w:ascii="Roboto" w:hAnsi="Roboto"/>
          <w:i/>
        </w:rPr>
        <w:t>Кубовского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0441F9">
        <w:rPr>
          <w:rFonts w:ascii="Roboto" w:hAnsi="Roboto"/>
          <w:i/>
        </w:rPr>
        <w:t>Кубовского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В 2020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B134FD" w:rsidRDefault="002722DA" w:rsidP="00BE207C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>Информирование населения о бюджетировании в доступной для восприятия форме,</w:t>
      </w:r>
      <w:r w:rsidRPr="008E6BD3">
        <w:rPr>
          <w:rFonts w:ascii="Roboto" w:hAnsi="Roboto"/>
          <w:b/>
        </w:rPr>
        <w:t xml:space="preserve"> 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  <w:t xml:space="preserve">Открытости </w:t>
      </w:r>
      <w:r w:rsidRPr="008E6BD3">
        <w:rPr>
          <w:rFonts w:ascii="Roboto" w:hAnsi="Roboto"/>
        </w:rPr>
        <w:t xml:space="preserve"> деятельности </w:t>
      </w:r>
      <w:r w:rsidR="000441F9">
        <w:rPr>
          <w:rFonts w:ascii="Roboto" w:hAnsi="Roboto"/>
          <w:i/>
        </w:rPr>
        <w:t>Кубовского</w:t>
      </w:r>
      <w:r w:rsidR="008E6BD3" w:rsidRPr="00CF39C7">
        <w:rPr>
          <w:rFonts w:ascii="Roboto" w:hAnsi="Roboto"/>
        </w:rPr>
        <w:t xml:space="preserve"> сельского поселения </w:t>
      </w:r>
      <w:r w:rsidRPr="008E6BD3">
        <w:rPr>
          <w:rFonts w:ascii="Roboto" w:hAnsi="Roboto"/>
        </w:rPr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:rsidR="008E6BD3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BE207C" w:rsidRDefault="00BE207C" w:rsidP="00BE207C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0441F9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Кубовского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в 20</w:t>
      </w:r>
      <w:r w:rsidR="005D3F4A">
        <w:rPr>
          <w:rFonts w:ascii="Times New Roman" w:hAnsi="Times New Roman" w:cs="Times New Roman"/>
          <w:b/>
          <w:bCs/>
          <w:color w:val="auto"/>
          <w:szCs w:val="28"/>
        </w:rPr>
        <w:t>19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BE207C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BE207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политики в 20</w:t>
      </w:r>
      <w:r w:rsidR="005D3F4A">
        <w:rPr>
          <w:rFonts w:ascii="Times New Roman" w:hAnsi="Times New Roman"/>
          <w:sz w:val="24"/>
          <w:szCs w:val="24"/>
          <w:lang w:eastAsia="ru-RU"/>
        </w:rPr>
        <w:t xml:space="preserve">19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в 20</w:t>
      </w:r>
      <w:r w:rsidR="005D3F4A">
        <w:rPr>
          <w:rFonts w:ascii="Times New Roman" w:hAnsi="Times New Roman"/>
          <w:sz w:val="24"/>
          <w:szCs w:val="24"/>
          <w:lang w:eastAsia="ru-RU"/>
        </w:rPr>
        <w:t>19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BE207C">
        <w:rPr>
          <w:rFonts w:ascii="Times New Roman" w:hAnsi="Times New Roman"/>
          <w:sz w:val="24"/>
          <w:szCs w:val="24"/>
          <w:lang w:eastAsia="ru-RU"/>
        </w:rPr>
        <w:t>7146,8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BE207C">
        <w:rPr>
          <w:rFonts w:ascii="Times New Roman" w:hAnsi="Times New Roman"/>
          <w:sz w:val="24"/>
          <w:szCs w:val="24"/>
          <w:lang w:eastAsia="ru-RU"/>
        </w:rPr>
        <w:t>2016,0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общем объеме доходов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за 201</w:t>
      </w:r>
      <w:r w:rsidR="00BE207C">
        <w:rPr>
          <w:rFonts w:ascii="Times New Roman" w:hAnsi="Times New Roman"/>
          <w:sz w:val="24"/>
          <w:szCs w:val="24"/>
          <w:lang w:eastAsia="ru-RU"/>
        </w:rPr>
        <w:t>9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налоговые и неналоговые доходы составили </w:t>
      </w:r>
      <w:r w:rsidR="00BE207C">
        <w:rPr>
          <w:rFonts w:ascii="Times New Roman" w:hAnsi="Times New Roman"/>
          <w:sz w:val="24"/>
          <w:szCs w:val="24"/>
          <w:lang w:eastAsia="ru-RU"/>
        </w:rPr>
        <w:t>28,2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безвозмездные поступления в виде субвенций, субсидий и иных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 w:rsidR="00BE207C">
        <w:rPr>
          <w:rFonts w:ascii="Times New Roman" w:hAnsi="Times New Roman"/>
          <w:sz w:val="24"/>
          <w:szCs w:val="24"/>
          <w:lang w:eastAsia="ru-RU"/>
        </w:rPr>
        <w:t>71,8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373DED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в 201</w:t>
      </w:r>
      <w:r w:rsidR="00BE207C">
        <w:rPr>
          <w:rFonts w:ascii="Times New Roman" w:hAnsi="Times New Roman"/>
          <w:sz w:val="24"/>
          <w:szCs w:val="24"/>
          <w:lang w:eastAsia="ru-RU"/>
        </w:rPr>
        <w:t>9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при плане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42A7">
        <w:rPr>
          <w:rFonts w:ascii="Times New Roman" w:hAnsi="Times New Roman"/>
          <w:sz w:val="24"/>
          <w:szCs w:val="24"/>
          <w:lang w:eastAsia="ru-RU"/>
        </w:rPr>
        <w:t>7439,7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исполнены в сумме </w:t>
      </w:r>
      <w:r w:rsidR="00E642A7">
        <w:rPr>
          <w:rFonts w:ascii="Times New Roman" w:hAnsi="Times New Roman"/>
          <w:sz w:val="24"/>
          <w:szCs w:val="24"/>
          <w:lang w:eastAsia="ru-RU"/>
        </w:rPr>
        <w:t>7152,2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642A7">
        <w:rPr>
          <w:rFonts w:ascii="Times New Roman" w:hAnsi="Times New Roman"/>
          <w:sz w:val="24"/>
          <w:szCs w:val="24"/>
          <w:lang w:eastAsia="ru-RU"/>
        </w:rPr>
        <w:t>96,14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процентов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>.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состоянию на 01.01.20</w:t>
      </w:r>
      <w:r w:rsidR="00E642A7">
        <w:rPr>
          <w:rFonts w:ascii="Times New Roman" w:hAnsi="Times New Roman"/>
          <w:sz w:val="24"/>
          <w:szCs w:val="24"/>
          <w:lang w:eastAsia="ru-RU"/>
        </w:rPr>
        <w:t>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>
        <w:rPr>
          <w:rFonts w:ascii="Times New Roman" w:hAnsi="Times New Roman"/>
          <w:sz w:val="24"/>
          <w:szCs w:val="24"/>
          <w:lang w:eastAsia="ru-RU"/>
        </w:rPr>
        <w:t>сельском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поселении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составил </w:t>
      </w:r>
      <w:r w:rsidR="00657C3D">
        <w:rPr>
          <w:rFonts w:ascii="Times New Roman" w:hAnsi="Times New Roman"/>
          <w:sz w:val="24"/>
          <w:szCs w:val="24"/>
          <w:lang w:eastAsia="ru-RU"/>
        </w:rPr>
        <w:t>0,0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</w:t>
      </w:r>
    </w:p>
    <w:p w:rsidR="007C5889" w:rsidRPr="00170EDE" w:rsidRDefault="007C5889" w:rsidP="00BE2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политики в 201</w:t>
      </w:r>
      <w:r w:rsidR="00E642A7">
        <w:rPr>
          <w:rFonts w:ascii="Times New Roman" w:hAnsi="Times New Roman"/>
          <w:sz w:val="24"/>
          <w:szCs w:val="24"/>
          <w:lang w:eastAsia="ru-RU"/>
        </w:rPr>
        <w:t>9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выявление организаций, осуществляющих </w:t>
      </w:r>
      <w:r w:rsidRPr="00B2398D">
        <w:rPr>
          <w:rFonts w:ascii="Times New Roman" w:hAnsi="Times New Roman"/>
          <w:sz w:val="24"/>
          <w:szCs w:val="24"/>
          <w:lang w:eastAsia="ru-RU"/>
        </w:rPr>
        <w:lastRenderedPageBreak/>
        <w:t>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BE207C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0441F9">
        <w:rPr>
          <w:rFonts w:ascii="Roboto" w:hAnsi="Roboto"/>
          <w:i/>
        </w:rPr>
        <w:t>Кубовского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A53740">
        <w:rPr>
          <w:rFonts w:ascii="Roboto" w:hAnsi="Roboto"/>
          <w:i/>
        </w:rPr>
        <w:t>Кубовском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BE207C" w:rsidRDefault="00BE207C" w:rsidP="00BE207C">
      <w:pPr>
        <w:ind w:firstLine="567"/>
        <w:contextualSpacing/>
        <w:jc w:val="both"/>
        <w:rPr>
          <w:sz w:val="24"/>
          <w:szCs w:val="24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BE207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E642A7" w:rsidRDefault="00E642A7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Default="00EF1E29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2019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Налоговая политика на 2020 год в области доходов бюджета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E642A7" w:rsidRDefault="00E642A7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E642A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E642A7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B32D6" w:rsidRDefault="00EF1E29" w:rsidP="00E642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стратегических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задачах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0441F9">
        <w:rPr>
          <w:rFonts w:ascii="Roboto" w:hAnsi="Roboto"/>
          <w:i/>
        </w:rPr>
        <w:t>Кубовского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продолжения 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E642A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A53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в 202</w:t>
      </w:r>
      <w:r w:rsidR="00E642A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0441F9">
        <w:rPr>
          <w:rFonts w:ascii="Roboto" w:hAnsi="Roboto"/>
          <w:i/>
        </w:rPr>
        <w:t>Кубовского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lastRenderedPageBreak/>
        <w:t>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  <w:proofErr w:type="gramEnd"/>
    </w:p>
    <w:p w:rsidR="00EF1E29" w:rsidRDefault="0044004A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E642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004A">
        <w:rPr>
          <w:rFonts w:ascii="Times New Roman" w:hAnsi="Times New Roman"/>
          <w:sz w:val="24"/>
          <w:szCs w:val="24"/>
        </w:rPr>
        <w:t>на</w:t>
      </w:r>
      <w:proofErr w:type="gramEnd"/>
    </w:p>
    <w:p w:rsidR="00480E0E" w:rsidRDefault="00EF1E29" w:rsidP="00E642A7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BE207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585"/>
    <w:multiLevelType w:val="hybridMultilevel"/>
    <w:tmpl w:val="B00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2DA"/>
    <w:rsid w:val="000441F9"/>
    <w:rsid w:val="0025117E"/>
    <w:rsid w:val="002722DA"/>
    <w:rsid w:val="00317F95"/>
    <w:rsid w:val="00373DED"/>
    <w:rsid w:val="00392823"/>
    <w:rsid w:val="0044004A"/>
    <w:rsid w:val="00480E0E"/>
    <w:rsid w:val="005D3F4A"/>
    <w:rsid w:val="00657C3D"/>
    <w:rsid w:val="007662B7"/>
    <w:rsid w:val="007C5889"/>
    <w:rsid w:val="008E6BD3"/>
    <w:rsid w:val="00905EB7"/>
    <w:rsid w:val="00A53740"/>
    <w:rsid w:val="00A75D48"/>
    <w:rsid w:val="00B0565D"/>
    <w:rsid w:val="00B134FD"/>
    <w:rsid w:val="00BE207C"/>
    <w:rsid w:val="00C942DC"/>
    <w:rsid w:val="00CF39C7"/>
    <w:rsid w:val="00D34ED8"/>
    <w:rsid w:val="00E27702"/>
    <w:rsid w:val="00E642A7"/>
    <w:rsid w:val="00E77141"/>
    <w:rsid w:val="00EF1E29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F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2</cp:revision>
  <cp:lastPrinted>2020-10-21T13:57:00Z</cp:lastPrinted>
  <dcterms:created xsi:type="dcterms:W3CDTF">2020-10-21T14:01:00Z</dcterms:created>
  <dcterms:modified xsi:type="dcterms:W3CDTF">2020-10-21T14:01:00Z</dcterms:modified>
</cp:coreProperties>
</file>