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35" w:rsidRDefault="00B43035" w:rsidP="00B43035">
      <w:pPr>
        <w:jc w:val="center"/>
        <w:rPr>
          <w:b/>
          <w:bCs/>
          <w:sz w:val="28"/>
        </w:rPr>
      </w:pPr>
      <w:r w:rsidRPr="00DB1692">
        <w:rPr>
          <w:sz w:val="16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6" o:title="" gain="57672f" blacklevel="1966f"/>
          </v:shape>
          <o:OLEObject Type="Embed" ProgID="Word.Picture.8" ShapeID="_x0000_i1025" DrawAspect="Content" ObjectID="_1699269057" r:id="rId7"/>
        </w:object>
      </w:r>
    </w:p>
    <w:p w:rsidR="00B43035" w:rsidRPr="00B43035" w:rsidRDefault="00B43035" w:rsidP="00B4303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43035">
        <w:rPr>
          <w:rFonts w:ascii="Times New Roman" w:hAnsi="Times New Roman" w:cs="Times New Roman"/>
          <w:b/>
          <w:bCs/>
          <w:sz w:val="28"/>
        </w:rPr>
        <w:t xml:space="preserve">РЕСПУБЛИКА    КАРЕЛИЯ                     </w:t>
      </w:r>
    </w:p>
    <w:p w:rsidR="00B43035" w:rsidRPr="00B43035" w:rsidRDefault="00B43035" w:rsidP="00B4303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B43035" w:rsidRPr="00B43035" w:rsidRDefault="00B43035" w:rsidP="00B4303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43035">
        <w:rPr>
          <w:rFonts w:ascii="Times New Roman" w:hAnsi="Times New Roman" w:cs="Times New Roman"/>
          <w:b/>
          <w:bCs/>
          <w:sz w:val="28"/>
        </w:rPr>
        <w:t>Пудожский   муниципальный   район</w:t>
      </w:r>
    </w:p>
    <w:p w:rsidR="00B43035" w:rsidRPr="00B43035" w:rsidRDefault="00B43035" w:rsidP="00B4303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43035">
        <w:rPr>
          <w:rFonts w:ascii="Times New Roman" w:hAnsi="Times New Roman" w:cs="Times New Roman"/>
          <w:b/>
          <w:bCs/>
          <w:sz w:val="28"/>
        </w:rPr>
        <w:t>Совет Кривецкого    сельского   поселения</w:t>
      </w:r>
    </w:p>
    <w:p w:rsidR="00B43035" w:rsidRPr="00B43035" w:rsidRDefault="00B43035" w:rsidP="00B4303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43035">
        <w:rPr>
          <w:rFonts w:ascii="Times New Roman" w:hAnsi="Times New Roman" w:cs="Times New Roman"/>
          <w:b/>
          <w:bCs/>
          <w:sz w:val="28"/>
        </w:rPr>
        <w:t>2</w:t>
      </w:r>
      <w:r w:rsidR="00101B46">
        <w:rPr>
          <w:rFonts w:ascii="Times New Roman" w:hAnsi="Times New Roman" w:cs="Times New Roman"/>
          <w:b/>
          <w:bCs/>
          <w:sz w:val="28"/>
        </w:rPr>
        <w:t>5</w:t>
      </w:r>
      <w:r w:rsidRPr="00B43035">
        <w:rPr>
          <w:rFonts w:ascii="Times New Roman" w:hAnsi="Times New Roman" w:cs="Times New Roman"/>
          <w:b/>
          <w:bCs/>
          <w:sz w:val="28"/>
        </w:rPr>
        <w:t xml:space="preserve"> сессия  4  созыва</w:t>
      </w:r>
    </w:p>
    <w:p w:rsidR="00B43035" w:rsidRDefault="00B43035" w:rsidP="00B43035">
      <w:pPr>
        <w:pStyle w:val="1"/>
      </w:pPr>
    </w:p>
    <w:p w:rsidR="00B43035" w:rsidRPr="00B43035" w:rsidRDefault="00B43035" w:rsidP="00B43035">
      <w:pPr>
        <w:pStyle w:val="1"/>
      </w:pPr>
      <w:r w:rsidRPr="00B43035">
        <w:t xml:space="preserve">Р Е Ш Е Н И Е  </w:t>
      </w:r>
    </w:p>
    <w:p w:rsidR="00B43035" w:rsidRPr="00B43035" w:rsidRDefault="00101B46" w:rsidP="00B43035">
      <w:pPr>
        <w:shd w:val="clear" w:color="auto" w:fill="FFFFFF"/>
        <w:spacing w:before="221" w:line="274" w:lineRule="exact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="009777B5">
        <w:rPr>
          <w:rFonts w:ascii="Times New Roman" w:hAnsi="Times New Roman" w:cs="Times New Roman"/>
          <w:b/>
          <w:sz w:val="28"/>
          <w:szCs w:val="28"/>
        </w:rPr>
        <w:t>11.</w:t>
      </w:r>
      <w:r w:rsidR="00B43035" w:rsidRPr="00B43035">
        <w:rPr>
          <w:rFonts w:ascii="Times New Roman" w:hAnsi="Times New Roman" w:cs="Times New Roman"/>
          <w:b/>
          <w:sz w:val="28"/>
          <w:szCs w:val="28"/>
        </w:rPr>
        <w:t>2021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82</w:t>
      </w:r>
    </w:p>
    <w:p w:rsidR="005D2ACE" w:rsidRPr="009777B5" w:rsidRDefault="005D2ACE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бутверждении</w:t>
      </w:r>
      <w:r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</w:t>
      </w:r>
      <w:r w:rsidR="002F2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орядке сообщения главой</w:t>
      </w:r>
      <w:r w:rsidR="002F2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Кривецкого сельского поселения</w:t>
      </w:r>
      <w:r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епутатами Совета Кривецкого сельского поселения</w:t>
      </w:r>
      <w:r w:rsidR="002F2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F2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возникновении</w:t>
      </w:r>
      <w:r w:rsidR="002F2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личной</w:t>
      </w:r>
      <w:r w:rsidR="002F2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заинтересованности</w:t>
      </w:r>
      <w:r w:rsidR="002F2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7B5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исполнении</w:t>
      </w:r>
    </w:p>
    <w:p w:rsidR="005D2ACE" w:rsidRPr="009777B5" w:rsidRDefault="009777B5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 обязанностей</w:t>
      </w:r>
      <w:r w:rsidR="005D2ACE"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77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5D2ACE" w:rsidRPr="00B43035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0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F42EA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25 декабря 2008 года N 273-ФЗ "О противодействии коррупции",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Уставом муниципального образования – (наименование сельского поселения), Совет депутатов (наименование сельского поселения) муниципального района решил:</w:t>
      </w:r>
    </w:p>
    <w:p w:rsidR="005D2ACE" w:rsidRPr="00F42EA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w:anchor="p42" w:history="1">
        <w:r w:rsidRPr="00F42EA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Положение</w:t>
        </w:r>
      </w:hyperlink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сообщения главой муниципального образования –(наименование сельского поселения), депутатами Совета депутатов (наименование сельского поселения)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5D2ACE" w:rsidRPr="00F42EA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(обнародовать) настоящее решение в Информационном бюллетене муниципального образования – наименование сельского поселения и разместить в местах открытого доступа для населения (библиотека, клуб и помещение местной администрации).</w:t>
      </w:r>
    </w:p>
    <w:p w:rsidR="005D2ACE" w:rsidRPr="00F42EA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 момента его официального опубликования (обнародования).</w:t>
      </w:r>
    </w:p>
    <w:p w:rsidR="005D2ACE" w:rsidRPr="00F42EA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D2ACE" w:rsidRPr="00F42EAD" w:rsidRDefault="009777B5" w:rsidP="009777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Кривецкого</w:t>
      </w:r>
    </w:p>
    <w:p w:rsidR="009777B5" w:rsidRPr="00F42EAD" w:rsidRDefault="009777B5" w:rsidP="009777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поселения:</w:t>
      </w:r>
      <w:r w:rsidR="002F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F42EAD"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Карпов</w:t>
      </w:r>
    </w:p>
    <w:p w:rsidR="005D2ACE" w:rsidRPr="00F42EA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D2ACE" w:rsidRPr="00F42EAD" w:rsidRDefault="005D2ACE" w:rsidP="00F42E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</w:p>
    <w:p w:rsidR="00F42EAD" w:rsidRPr="00F42EAD" w:rsidRDefault="00F42EAD" w:rsidP="00F42E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Кривецкого сельского поселения:                                                   Е.М. Шаповалова</w:t>
      </w:r>
    </w:p>
    <w:p w:rsidR="005D2ACE" w:rsidRPr="00F42EA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D2ACE" w:rsidRPr="00F42EA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E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D2ACE" w:rsidRPr="00B43035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0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B43035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D2ACE" w:rsidRDefault="005D2ACE" w:rsidP="00F4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42E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F42E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</w:p>
    <w:p w:rsidR="005D2ACE" w:rsidRPr="005D2ACE" w:rsidRDefault="00F42EAD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00EEC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11.2021г. </w:t>
      </w:r>
      <w:r w:rsid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50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</w:t>
      </w:r>
      <w:bookmarkStart w:id="0" w:name="_GoBack"/>
      <w:bookmarkEnd w:id="0"/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0A3EE3" w:rsidRDefault="005D2ACE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bookmarkStart w:id="1" w:name="p42"/>
      <w:bookmarkEnd w:id="1"/>
      <w:r w:rsidRPr="000A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5D2ACE" w:rsidRPr="000A3EE3" w:rsidRDefault="005D2ACE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СООБЩЕНИЯ ГЛАВОЙ </w:t>
      </w:r>
      <w:r w:rsidR="00F42EAD" w:rsidRPr="000A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КРИВЕЦКОГО СЕЛЬСКОГО ПОСЕЛЕНИЯ</w:t>
      </w:r>
      <w:r w:rsidRPr="000A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ДЕПУТАТАМИ СОВЕТА</w:t>
      </w:r>
      <w:r w:rsidR="00F42EAD" w:rsidRPr="000A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КРИВЕЦКОГО</w:t>
      </w:r>
      <w:r w:rsidRPr="000A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D2ACE" w:rsidRPr="000A3EE3" w:rsidRDefault="005D2ACE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A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ВОЗНИКНОВЕНИИЛИЧНОЙ ЗАИНТЕРЕСОВАННОСТИ ПРИ ИСПОЛНЕНИИ ДОЛЖНОСТНЫХОБЯЗАННОСТЕЙ, КОТОРАЯ ПРИВОДИТ ИЛИ МОЖЕТ ПРИВЕСТИ</w:t>
      </w:r>
    </w:p>
    <w:p w:rsidR="005D2ACE" w:rsidRPr="005D2ACE" w:rsidRDefault="005D2ACE" w:rsidP="005D2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A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КОНФЛИКТУ ИНТЕРЕСОВ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сообщения главой муниципального образования -</w:t>
      </w:r>
      <w:r w:rsidR="00D94D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D94D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D94D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депутатами Совета </w:t>
      </w:r>
      <w:r w:rsidR="00D94D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лица, замещающие муниципальные должности) представительному органу муниципального образования </w:t>
      </w:r>
      <w:r w:rsidR="00D94D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Сообщение оформляется в письменной форме в виде </w:t>
      </w:r>
      <w:hyperlink w:anchor="p103" w:history="1">
        <w:r w:rsidRPr="005D2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уведомления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N 1 к настоящему Положению.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замещающие муниципальные должности, обязаны уведомить Совет депутатов муниципального образования</w:t>
      </w:r>
      <w:r w:rsidR="00D570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 сельского по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селения)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Лицо, замещающее муниципальную должность, направляет уведомление на имя председателя Совета депутатов </w:t>
      </w:r>
      <w:r w:rsidR="00D570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поселенияспециалисту администрации</w:t>
      </w:r>
      <w:r w:rsidR="00D570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осуществляющему обеспечение деятельности Совета депутатов</w:t>
      </w:r>
      <w:r w:rsidR="00D570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уполномоченный орган).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регистрируется в журнале учета уведомлений (далее - журнал) незамедлительно, в присутствии лица, направившего уведомление.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w:anchor="p169" w:history="1">
        <w:r w:rsidRPr="005D2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форме согласно приложению N 2 к настоящему Положению.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принявшего уведомление.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регистрации уведомления сотрудник уполномоченного органа выдает лицу, направившему </w:t>
      </w:r>
      <w:hyperlink w:anchor="p103" w:history="1">
        <w:r w:rsidRPr="005D2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расписку по форме согласно приложению N 1 к настоящему Положению в получении уведомления с указанием даты его получения и номера регистрации в журнале.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Уведомление направляется председателю Совета депутатов</w:t>
      </w:r>
      <w:r w:rsidR="00D570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1 рабочего дня, следующего за днем регистрации уведомления.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Председатель Совета депутатов</w:t>
      </w:r>
      <w:r w:rsidR="00D570EE" w:rsidRPr="00D570EE">
        <w:rPr>
          <w:rFonts w:ascii="Times New Roman" w:hAnsi="Times New Roman" w:cs="Times New Roman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не позднее 3 рабочих дней со дня получения уведомления направляет уведомление в комиссию по урегулированию конфликта интересов в Совете депутатов муниципального образования - 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(далее - Комиссия) на предварительное рассмотрение.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63"/>
      <w:bookmarkEnd w:id="2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По результатам предварительного рассмотрения уведомления Комиссия подготавливает мотивированное заключение.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65"/>
      <w:bookmarkEnd w:id="3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Совета депутатов 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 сельс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 в течение 7 рабочих дней со дня поступления уведомления в Комиссию на предварительное рассмотрение.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случае направления запросов, указанных в </w:t>
      </w:r>
      <w:hyperlink w:anchor="p63" w:history="1">
        <w:r w:rsidRPr="005D2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заключение и другие материалы представляются председателю Совета депутатов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Совета депутатов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но не более чем на 30 календарных дней.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Председатель Совета депутатов 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поселенияв порядке и сроки, установленн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регламентом Совета </w:t>
      </w:r>
      <w:r w:rsidR="005A481F" w:rsidRP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5A481F" w:rsidRPr="005A481F">
        <w:rPr>
          <w:rFonts w:ascii="Times New Roman" w:hAnsi="Times New Roman" w:cs="Times New Roman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рассмотрение уведомления лица, замещающего муниципальную должность, на ближайшем заседании Совета депутатов 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 результатам рассмотрения документов, предусмотренных </w:t>
      </w:r>
      <w:hyperlink w:anchor="p65" w:history="1">
        <w:r w:rsidRPr="005D2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Совет депутатов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 одно из следующих решений: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70"/>
      <w:bookmarkEnd w:id="4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71"/>
      <w:bookmarkEnd w:id="5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случае принятия решения, предусмотренного </w:t>
      </w:r>
      <w:hyperlink w:anchor="p70" w:history="1">
        <w:r w:rsidRPr="005D2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2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71" w:history="1">
        <w:r w:rsidRPr="005D2A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пункта 16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Совет депутатов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DD4" w:rsidRDefault="00A22DD4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D4" w:rsidRDefault="00A22DD4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AD" w:rsidRDefault="00F42EA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7F" w:rsidRDefault="00D4297F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7F" w:rsidRDefault="00D4297F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D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 сельского поселения,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</w:p>
    <w:p w:rsidR="00A22DD4" w:rsidRPr="005D2ACE" w:rsidRDefault="005D2ACE" w:rsidP="00A22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D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  <w:r w:rsidR="00A22DD4" w:rsidRPr="00A2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при исполнении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которая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Председателю Совета депутатов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От _____________________________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________________________________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(ФИО, наименование замещаемой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муниципальной должности)</w:t>
      </w:r>
    </w:p>
    <w:p w:rsidR="005D2ACE" w:rsidRPr="005D2ACE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103"/>
      <w:bookmarkEnd w:id="6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заинтересованностипри исполнении должностных обязанностей,которая приводит или можетпривести к конфликту интересов</w:t>
      </w:r>
    </w:p>
    <w:p w:rsidR="005D2ACE" w:rsidRPr="005D2ACE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 о возникновении у меня личной заинтересованности при исполнениидолжностных  обязанностей,  которая  приводит ли может привести к конфликтуинтересов (нужное подчеркнуть).    Обстоятельства,     являющиеся     основание    возникновения    личной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D429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4297F" w:rsidRDefault="00D4297F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Должностные   обязанности,  на  исполнение  которых  влияет  или  можетповлиять личная заинтересованность: _______________________________________</w:t>
      </w:r>
      <w:r w:rsidR="00D429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Предлагаемые   меры  по  предотвращению  или  урегулированию  конфликта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интересов:_________________________________________________________________________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Намереваюсь  (не  намереваюсь)  лично  присутствовать  при рассмотрении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уведомления (нужное подчеркнуть).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 20____ г. ___________ ___________________________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---------------------------------------------------------------------------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уведомления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Уведомление ___________________________________________________________</w:t>
      </w:r>
      <w:r w:rsidR="00D429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наименование замещаемой должности)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"___"_____________ 20__ г. о возникновении личной заинтересованности приисполнении  должностных обязанностей, которая приводит или может привести кконфликту   интересов,   получено   и   зарегистрировано  в  журнале  учетауведомлений "___"_______ 20__ г. N ____.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 _________________________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ответственного должностного          (подпись)</w:t>
      </w:r>
    </w:p>
    <w:p w:rsidR="005D2ACE" w:rsidRPr="005D2ACE" w:rsidRDefault="005D2ACE" w:rsidP="00D4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уполномоченного органа)</w:t>
      </w:r>
    </w:p>
    <w:p w:rsidR="005D2ACE" w:rsidRPr="005D2ACE" w:rsidRDefault="005D2ACE" w:rsidP="00D4297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F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 сельского поселения</w:t>
      </w:r>
    </w:p>
    <w:p w:rsidR="00174A01" w:rsidRDefault="00174A01" w:rsidP="00A22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</w:t>
      </w:r>
      <w:r w:rsidR="005D2ACE"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:rsidR="00A22DD4" w:rsidRPr="005D2ACE" w:rsidRDefault="00174A01" w:rsidP="00A22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  сельского поселения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при исполнении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которая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169"/>
      <w:bookmarkEnd w:id="7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УВЕДОМЛЕНИЙ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14"/>
        <w:gridCol w:w="1121"/>
        <w:gridCol w:w="1100"/>
        <w:gridCol w:w="1396"/>
        <w:gridCol w:w="1570"/>
        <w:gridCol w:w="1439"/>
        <w:gridCol w:w="1493"/>
        <w:gridCol w:w="1489"/>
      </w:tblGrid>
      <w:tr w:rsidR="005D2ACE" w:rsidRPr="005D2ACE" w:rsidTr="005D2AC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пп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поступившем уведомлении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наименование замещаемой муниципальной должности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должностного лица уполномоченного органа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лицу, замещающему муниципальную должность, расписки в получении уведомления (дата, подпись гражданина)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направлении уведомления на предварительное рассмотрение в Комиссию (дата, ФИО, подпись ответственного должного лица)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выводах, содержащихся в мотивированном заключении Комиссии</w:t>
            </w:r>
          </w:p>
        </w:tc>
      </w:tr>
      <w:tr w:rsidR="005D2ACE" w:rsidRPr="005D2ACE" w:rsidTr="005D2AC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регистрации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5D2ACE" w:rsidRPr="005D2ACE" w:rsidTr="005D2A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2ACE" w:rsidRPr="005D2ACE" w:rsidTr="005D2A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4A17" w:rsidRPr="005D2ACE" w:rsidRDefault="00CF4A17" w:rsidP="005D2ACE"/>
    <w:sectPr w:rsidR="00CF4A17" w:rsidRPr="005D2ACE" w:rsidSect="009777B5">
      <w:pgSz w:w="11906" w:h="16838"/>
      <w:pgMar w:top="567" w:right="850" w:bottom="426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D04" w:rsidRDefault="00E32D04" w:rsidP="006F5C16">
      <w:pPr>
        <w:spacing w:after="0" w:line="240" w:lineRule="auto"/>
      </w:pPr>
      <w:r>
        <w:separator/>
      </w:r>
    </w:p>
  </w:endnote>
  <w:endnote w:type="continuationSeparator" w:id="1">
    <w:p w:rsidR="00E32D04" w:rsidRDefault="00E32D04" w:rsidP="006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D04" w:rsidRDefault="00E32D04" w:rsidP="006F5C16">
      <w:pPr>
        <w:spacing w:after="0" w:line="240" w:lineRule="auto"/>
      </w:pPr>
      <w:r>
        <w:separator/>
      </w:r>
    </w:p>
  </w:footnote>
  <w:footnote w:type="continuationSeparator" w:id="1">
    <w:p w:rsidR="00E32D04" w:rsidRDefault="00E32D04" w:rsidP="006F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16"/>
    <w:rsid w:val="000A3EE3"/>
    <w:rsid w:val="00101B46"/>
    <w:rsid w:val="00162CCA"/>
    <w:rsid w:val="00174A01"/>
    <w:rsid w:val="002F2F8C"/>
    <w:rsid w:val="003D5BE0"/>
    <w:rsid w:val="0045416A"/>
    <w:rsid w:val="0046343E"/>
    <w:rsid w:val="00500EEC"/>
    <w:rsid w:val="0053510F"/>
    <w:rsid w:val="0055174D"/>
    <w:rsid w:val="00563D6D"/>
    <w:rsid w:val="005A481F"/>
    <w:rsid w:val="005D2ACE"/>
    <w:rsid w:val="006F1959"/>
    <w:rsid w:val="006F5C16"/>
    <w:rsid w:val="008705A3"/>
    <w:rsid w:val="009777B5"/>
    <w:rsid w:val="00A22DD4"/>
    <w:rsid w:val="00B43035"/>
    <w:rsid w:val="00B625C1"/>
    <w:rsid w:val="00CF4A17"/>
    <w:rsid w:val="00D4297F"/>
    <w:rsid w:val="00D570EE"/>
    <w:rsid w:val="00D94D3B"/>
    <w:rsid w:val="00DB1692"/>
    <w:rsid w:val="00DE0043"/>
    <w:rsid w:val="00E32D04"/>
    <w:rsid w:val="00E74697"/>
    <w:rsid w:val="00F36134"/>
    <w:rsid w:val="00F4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6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B430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430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6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B430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430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9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8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Ксения Андреевна</dc:creator>
  <cp:keywords/>
  <dc:description/>
  <cp:lastModifiedBy>1</cp:lastModifiedBy>
  <cp:revision>13</cp:revision>
  <cp:lastPrinted>2021-11-24T07:50:00Z</cp:lastPrinted>
  <dcterms:created xsi:type="dcterms:W3CDTF">2021-11-16T12:41:00Z</dcterms:created>
  <dcterms:modified xsi:type="dcterms:W3CDTF">2021-11-24T11:25:00Z</dcterms:modified>
</cp:coreProperties>
</file>