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8A" w:rsidRDefault="0094508A" w:rsidP="0094508A">
      <w:pPr>
        <w:pStyle w:val="a8"/>
        <w:spacing w:after="0"/>
      </w:pPr>
      <w:r>
        <w:rPr>
          <w:b/>
          <w:bCs/>
          <w:sz w:val="27"/>
          <w:szCs w:val="27"/>
        </w:rPr>
        <w:t xml:space="preserve">                                                                 </w:t>
      </w:r>
      <w:r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                                                 </w:t>
      </w:r>
    </w:p>
    <w:p w:rsidR="0094508A" w:rsidRDefault="0094508A" w:rsidP="0094508A">
      <w:pPr>
        <w:pStyle w:val="a8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РЕСПУБЛИКА КАРЕЛИЯ                        </w:t>
      </w:r>
    </w:p>
    <w:p w:rsidR="0094508A" w:rsidRPr="004A0EF0" w:rsidRDefault="0094508A" w:rsidP="0094508A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94508A" w:rsidRPr="004A0EF0" w:rsidRDefault="0094508A" w:rsidP="0094508A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Совет Кривецкого сельского поселения</w:t>
      </w:r>
    </w:p>
    <w:p w:rsidR="0094508A" w:rsidRDefault="0094508A" w:rsidP="0094508A">
      <w:pPr>
        <w:pStyle w:val="a8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94508A" w:rsidRDefault="0094508A" w:rsidP="0094508A">
      <w:pPr>
        <w:pStyle w:val="a8"/>
        <w:spacing w:before="0" w:beforeAutospacing="0" w:after="0"/>
        <w:jc w:val="center"/>
      </w:pPr>
      <w:r>
        <w:rPr>
          <w:b/>
          <w:bCs/>
          <w:sz w:val="27"/>
          <w:szCs w:val="27"/>
        </w:rPr>
        <w:t>2</w:t>
      </w:r>
      <w:r w:rsidR="006224B1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 сессия 4 созыва</w:t>
      </w:r>
    </w:p>
    <w:p w:rsidR="0094508A" w:rsidRDefault="0094508A" w:rsidP="0094508A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 Е Ш Е Н И Е</w:t>
      </w:r>
    </w:p>
    <w:p w:rsidR="0094508A" w:rsidRDefault="0094508A" w:rsidP="0094508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24B1">
        <w:rPr>
          <w:sz w:val="28"/>
          <w:szCs w:val="28"/>
        </w:rPr>
        <w:t>12.08.</w:t>
      </w:r>
      <w:r>
        <w:rPr>
          <w:sz w:val="28"/>
          <w:szCs w:val="28"/>
        </w:rPr>
        <w:t xml:space="preserve">2021                                                                                                  № </w:t>
      </w:r>
      <w:r w:rsidR="00934B27">
        <w:rPr>
          <w:sz w:val="28"/>
          <w:szCs w:val="28"/>
        </w:rPr>
        <w:t>78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16" w:rsidRPr="00014A68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УЧАСТИЯ</w:t>
      </w:r>
    </w:p>
    <w:p w:rsidR="006F5C16" w:rsidRPr="00014A68" w:rsidRDefault="0094508A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КРИВЕЦКОГО СЕЛЬСКОГО ПОСЕЛЕНИЯ</w:t>
      </w:r>
      <w:r w:rsidRPr="00014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F5C16"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</w:t>
      </w:r>
      <w:r w:rsidR="006F5C16" w:rsidRPr="00014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F5C16"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УСТАВОМ </w:t>
      </w:r>
      <w:r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4055FB"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РИВЕЦКОГО СЕЛЬСКОГО ПОСЕЛЕНИЯ</w:t>
      </w:r>
      <w:r w:rsidR="006F5C16" w:rsidRPr="00014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F5C16"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ОРГАНИЗАЦИЯХ</w:t>
      </w:r>
    </w:p>
    <w:p w:rsidR="006F5C16" w:rsidRPr="00014A68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МЕЖМУНИЦИПАЛЬНОГО СОТРУДНИЧЕСТВА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2F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порядка участия </w:t>
      </w:r>
      <w:r w:rsidR="005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Кривецкого сельского поселения в соответствии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00B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="000E6E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500B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ставом </w:t>
      </w:r>
      <w:r w:rsidR="00500BF3" w:rsidRPr="00500B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Кривецкого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сотрудничества, руководствуясь Федеральным законом от 06.10.2003 № 131-ФЗ «Об общих принципах организации местного самоуправления в Российской Федерации», стать</w:t>
      </w:r>
      <w:r w:rsidR="000E6E2F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0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 Совет Кривецкого сельского поселения</w:t>
      </w:r>
    </w:p>
    <w:p w:rsidR="006F5C16" w:rsidRPr="000E6E2F" w:rsidRDefault="000E6E2F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6F5C16" w:rsidRPr="000E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F5C16" w:rsidRPr="000E6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участия </w:t>
      </w:r>
      <w:r w:rsidR="000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Кривецкого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 </w:t>
      </w:r>
      <w:r w:rsidR="000E6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ставом</w:t>
      </w:r>
      <w:r w:rsidR="000E6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Кривецкого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межмуниципального сотрудничества (прилагается).</w:t>
      </w:r>
    </w:p>
    <w:p w:rsidR="006F5C16" w:rsidRDefault="006F5C16" w:rsidP="006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решение в</w:t>
      </w:r>
      <w:r w:rsidR="000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«Вестник Кривецкого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65" w:type="dxa"/>
        <w:tblLook w:val="04A0"/>
      </w:tblPr>
      <w:tblGrid>
        <w:gridCol w:w="8897"/>
        <w:gridCol w:w="5268"/>
      </w:tblGrid>
      <w:tr w:rsidR="006F5C16" w:rsidTr="00EE5B80">
        <w:tc>
          <w:tcPr>
            <w:tcW w:w="8897" w:type="dxa"/>
          </w:tcPr>
          <w:p w:rsidR="006F5C16" w:rsidRDefault="00EE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EE5B80" w:rsidRDefault="00EE5B80" w:rsidP="00EE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Кривецкого сельского поселения:                                    Е.М. Шаповалова                                                                                                 </w:t>
            </w:r>
          </w:p>
        </w:tc>
        <w:tc>
          <w:tcPr>
            <w:tcW w:w="5268" w:type="dxa"/>
          </w:tcPr>
          <w:p w:rsidR="006F5C16" w:rsidRDefault="006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6F5C16" w:rsidRDefault="006F5C16" w:rsidP="006F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80" w:rsidRDefault="00EE5B80" w:rsidP="006F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58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Кривецкого</w:t>
      </w:r>
    </w:p>
    <w:p w:rsidR="0045584E" w:rsidRDefault="0045584E" w:rsidP="006F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584E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      С.А. Карпов</w:t>
      </w:r>
    </w:p>
    <w:p w:rsidR="006F5C16" w:rsidRPr="0045584E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58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УТВЕРЖДЕН</w:t>
      </w:r>
    </w:p>
    <w:p w:rsidR="006F5C16" w:rsidRDefault="0045584E" w:rsidP="006F5C1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5C16" w:rsidRPr="0045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Кривецкого сельского поселения, </w:t>
      </w:r>
      <w:r w:rsidR="006F5C16" w:rsidRPr="0045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F5C16" w:rsidRPr="0045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Кривецкого</w:t>
      </w:r>
    </w:p>
    <w:p w:rsidR="0045584E" w:rsidRPr="0045584E" w:rsidRDefault="0045584E" w:rsidP="006F5C1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F5C16" w:rsidRPr="0045584E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г. № ___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16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F5C16" w:rsidRPr="0045584E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</w:t>
      </w:r>
      <w:r w:rsidR="0045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КРИВЕЦКОГО СЕЛЬСКОГО ПОСЕЛЕНИЯ</w:t>
      </w:r>
      <w:r w:rsidR="0045584E" w:rsidRPr="0045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5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УСТАВОМ</w:t>
      </w:r>
    </w:p>
    <w:p w:rsidR="006F5C16" w:rsidRDefault="0045584E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КРИВЕЦКОГО СЕЛЬСКОГРО ПОСЕЛЕНИЯ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F5C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F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ОРГАНИЗАЦИЯХ МЕЖМУНИЦИПАЛЬНОГО СОТРУДНИЧЕСТВА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 соответствии с Конституцией Российской Федерации, Гражданским кодексом Российской Федерации, Федеральным законом от 06.10.2003 № 131-ФЗ «Об общих принципах организации местного самоуправления в Российской Федерации», Федеральным законом от 26.12.1995 № 208-ФЗ «Об акционерных обществах», Федеральным законом от 12.01.1996 № 7-ФЗ «О некоммерческих организациях», Федеральным законом от 08.02.1998 № 14-ФЗ «Об обществах с ограниченной ответственностью», иными нормативными правовыми актами Российской Федерации, Уставом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муниципальными нормативными правовыми актами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соответствии с уставом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процедуру участия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Муниципалитет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организациях межмуниципального сотрудничества.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организациями межмуниципального сотрудничества в настоящем Порядке понимаются межмуниципальные объединения (Ассоциация «Совет муниципальных образований Республики Карелия», иные объединения муниципальных образований), межмуниципальные организации (межмуниципальные хозяйственные общества в форме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непубличных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Целями межмуниципального сотрудничества являются: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эффективности решения вопросов местного значения;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обмен опытом в области организации и осуществления местного самоуправления;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развитию местного самоуправления;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организация взаимодействия по вопросам местного значения органов местного самоуправления Муниципалитета с органами местного самоуправления других муниципальных образований;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выражение и защита общих интересов Муниципалитета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муниципальными образованиями;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условий стабильного развития экономики Муниципалитета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повышения жизненного уровня населения и в иных целях.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Муниципалитета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межмуниципального сотрудничества осуществляется в порядке, предусмотренном гражданским законодательством и иными актами, содержащими нормы гражданского права, путем: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участия в учреждении (создании) организаций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участия в управлении деятельностью организаций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из состава учредителей (участников) организаций межмуниципального сотрудничества, выхода из организаций межмуниципального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 участия в ликвидации организаций межмуниципального сотрудничества.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Calibri" w:hAnsi="Times New Roman" w:cs="Times New Roman"/>
          <w:i/>
          <w:kern w:val="2"/>
          <w:sz w:val="28"/>
          <w:szCs w:val="28"/>
          <w:lang w:eastAsia="ru-RU"/>
        </w:rPr>
        <w:t xml:space="preserve"> в соответствии с уставом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(далее – Глава)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иное должностное лицо по поручению Главы представляет интересы Муниципалитета в отношениях с другими муниципальными образованиями по вопросам участия Муниципалитета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об участии Муниципалитета в организациях межмуниципального сотрудничества в формах, предусмотренных подпунктами 1, 2, 4, 5 пункта 4 настоящего Порядка (далее – решение), принимается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Кривецкого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 уставом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660">
        <w:rPr>
          <w:rFonts w:ascii="Times New Roman" w:hAnsi="Times New Roman" w:cs="Times New Roman"/>
          <w:sz w:val="28"/>
          <w:szCs w:val="28"/>
        </w:rPr>
        <w:t xml:space="preserve">(далее – Совет) 5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A92660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Проект решения может быть внесен на рассмотрение Совета: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1) Главой;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2) депутатами Совета в количестве </w:t>
      </w:r>
      <w:r w:rsidR="00A9266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от общего числа избранных депутатов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 проекту решения прилагаются следующие документы: 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учредительные документы (проекты учредительных документов) организации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финансово-экономическое обоснование;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договор (соглашение) об учреждении (создании) или о ликвидации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источнике формирования имущества учреждаемой или создаваемой организации межмуниципального сотрудничества.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могут прилагаться иные документы, обосновывающие целесообразность принятия соответствующего решения.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Совет оставляет без рассмотрения проект решения и прилагаемые к нему документы в следующих случаях: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указанные документы внесены лицом, не предусмотренным пунктом 7 настоящего Порядка;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представлены не все документы, предусмотренные пунктами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внесения проекта решения и прилагаемых к нему документов депутатами Совета в соответствии с подпунктом 2 пункта 7 настоящего Порядка, Совет не позднее двух рабочих дней со дня поступления указанных документов направляет их Главе для подготовки заключения.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Глава не позднее ___ рабочих дней со дня поступления проекта решения и прилагаемых к нему документов составляет заключение и направляет его в Совет.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12.В решении Совета депутатов муниципального образования об участии в организациях межмуниципального сотрудничества указываются: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организационно-правовая форма организации, которую предполагается учредить или в которой предполагается участие;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вклада или взноса, вносимого в организацию межмуниципального сотрудничества (в случаях, предусмотренных учредительными документами);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уполномоченное подписывать учредительные документы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муниципального образования в органах управления организаций межмуниципального сотрудничества (при необходимости);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Глава назначает представителей интересов Муниципалитета в органах управления и контроля организаций межмуниципального сотрудничества. Представителями интересов Муниципалитета могут быть муниципальные служащие Муниципалитета, а также иные лица в соответствии с законодательством Российской Федерации.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Муниципалитета в органах управления и контроля организаций межмуниципального сотрудничества приравнивается к исполнению должностных обязанностей и осуществляется безвозмездно.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Межмуниципальное сотрудничество прекращается путем: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выхода из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ликвидации учрежденной или созданной организации межмуниципального сотрудничества.</w:t>
      </w:r>
    </w:p>
    <w:p w:rsidR="006F5C16" w:rsidRDefault="006F5C16" w:rsidP="006F5C1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межмуниципального соглашения или договора.</w:t>
      </w:r>
    </w:p>
    <w:p w:rsidR="006F5C16" w:rsidRDefault="006F5C16" w:rsidP="006F5C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Решение о выходе из организации межмуниципального сотрудничества, о ликвидации учрежденной или созданной организации межмуниципального сотрудничества принимает Совет </w:t>
      </w:r>
      <w:r>
        <w:rPr>
          <w:rFonts w:ascii="Times New Roman" w:hAnsi="Times New Roman" w:cs="Times New Roman"/>
          <w:sz w:val="28"/>
          <w:szCs w:val="28"/>
        </w:rPr>
        <w:t>_____депутатов (указать количество депутатов) от общего количества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Инициатива о выходе из организации межмуниципального сотрудничества, о ликвидации учрежденной или созданной организации межмуниципального сотрудничества может исходить от Главы муниципального образования или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депутатов Совета в количестве ___ от общего числа избранных депутатов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Для принятия решения о выходе из организации межмуниципального сотрудничества инициатор направляет в Совет депутатов: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решения о выходе из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основания выхода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Кривецкого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организации межмуниципального сотрудничества.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Для принятия решения о ликвидации учрежденной или созданной организации межмуниципального сотрудничества инициатор направляет в Совет: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 решения о ликвидации учрежденной или созданной организации межмуниципального сотрудничества;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основания ликвидации организации межмуниципального сотрудничества.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Ликвидация учрежденной или созданной организации межмуниципального сотрудничества осуществляется в порядке, предусмотренном Гражданским кодексом и федеральными законами.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 расторжении межмуниципального соглашения или договора принимает Глава</w:t>
      </w:r>
      <w:r w:rsidR="00A92660">
        <w:rPr>
          <w:rFonts w:ascii="Times New Roman" w:hAnsi="Times New Roman" w:cs="Times New Roman"/>
          <w:sz w:val="28"/>
          <w:szCs w:val="28"/>
        </w:rPr>
        <w:t xml:space="preserve">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 w:rsidR="00A92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Совет </w:t>
      </w:r>
      <w:r w:rsidR="00A92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Кривецкого сельского поселения</w:t>
      </w:r>
      <w:r w:rsidR="00A92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E0043" w:rsidRDefault="00DE0043">
      <w:bookmarkStart w:id="1" w:name="_GoBack"/>
      <w:bookmarkEnd w:id="1"/>
    </w:p>
    <w:sectPr w:rsidR="00DE0043" w:rsidSect="006F5C1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A7" w:rsidRDefault="00707FA7" w:rsidP="006F5C16">
      <w:pPr>
        <w:spacing w:after="0" w:line="240" w:lineRule="auto"/>
      </w:pPr>
      <w:r>
        <w:separator/>
      </w:r>
    </w:p>
  </w:endnote>
  <w:endnote w:type="continuationSeparator" w:id="1">
    <w:p w:rsidR="00707FA7" w:rsidRDefault="00707FA7" w:rsidP="006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A7" w:rsidRDefault="00707FA7" w:rsidP="006F5C16">
      <w:pPr>
        <w:spacing w:after="0" w:line="240" w:lineRule="auto"/>
      </w:pPr>
      <w:r>
        <w:separator/>
      </w:r>
    </w:p>
  </w:footnote>
  <w:footnote w:type="continuationSeparator" w:id="1">
    <w:p w:rsidR="00707FA7" w:rsidRDefault="00707FA7" w:rsidP="006F5C16">
      <w:pPr>
        <w:spacing w:after="0" w:line="240" w:lineRule="auto"/>
      </w:pPr>
      <w:r>
        <w:continuationSeparator/>
      </w:r>
    </w:p>
  </w:footnote>
  <w:footnote w:id="2">
    <w:p w:rsidR="006F5C16" w:rsidRDefault="006F5C16" w:rsidP="006F5C1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Сокращение «Муниципалитет» подлежит замене на сокращенное наименование муниципального образования (например: «поселение», «муниципальный район»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16"/>
    <w:rsid w:val="00014A68"/>
    <w:rsid w:val="000E6E2F"/>
    <w:rsid w:val="00201C8F"/>
    <w:rsid w:val="004055FB"/>
    <w:rsid w:val="0045584E"/>
    <w:rsid w:val="00500BF3"/>
    <w:rsid w:val="006224B1"/>
    <w:rsid w:val="006442F0"/>
    <w:rsid w:val="00676B49"/>
    <w:rsid w:val="006F5C16"/>
    <w:rsid w:val="00707FA7"/>
    <w:rsid w:val="00934B27"/>
    <w:rsid w:val="0094508A"/>
    <w:rsid w:val="00A92660"/>
    <w:rsid w:val="00C8791C"/>
    <w:rsid w:val="00CA4673"/>
    <w:rsid w:val="00CC7EA8"/>
    <w:rsid w:val="00D02285"/>
    <w:rsid w:val="00DE0043"/>
    <w:rsid w:val="00DE37CA"/>
    <w:rsid w:val="00E74697"/>
    <w:rsid w:val="00EE5B80"/>
    <w:rsid w:val="00F7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6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945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5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9450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Ксения Андреевна</dc:creator>
  <cp:keywords/>
  <dc:description/>
  <cp:lastModifiedBy>1</cp:lastModifiedBy>
  <cp:revision>9</cp:revision>
  <cp:lastPrinted>2021-02-09T21:16:00Z</cp:lastPrinted>
  <dcterms:created xsi:type="dcterms:W3CDTF">2021-02-09T21:16:00Z</dcterms:created>
  <dcterms:modified xsi:type="dcterms:W3CDTF">2021-08-19T11:07:00Z</dcterms:modified>
</cp:coreProperties>
</file>