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1E" w:rsidRPr="004774A0" w:rsidRDefault="0036128F" w:rsidP="00E8701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12.45pt;margin-top:-10.05pt;width:48.2pt;height:64.4pt;z-index:1;visibility:visible;mso-wrap-edited:f">
            <v:imagedata r:id="rId8" o:title="" croptop="5375f" cropbottom="6235f" cropleft="5447f" cropright="6307f" blacklevel="9830f"/>
            <w10:wrap type="topAndBottom" anchorx="page"/>
          </v:shape>
          <o:OLEObject Type="Embed" ProgID="Word.Picture.8" ShapeID="_x0000_s1032" DrawAspect="Content" ObjectID="_1836377210" r:id="rId9"/>
        </w:pict>
      </w:r>
    </w:p>
    <w:p w:rsidR="00E8701E" w:rsidRPr="004774A0" w:rsidRDefault="00E8701E" w:rsidP="007337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4A0">
        <w:rPr>
          <w:rFonts w:ascii="Times New Roman" w:hAnsi="Times New Roman" w:cs="Times New Roman"/>
          <w:b w:val="0"/>
          <w:sz w:val="24"/>
          <w:szCs w:val="24"/>
        </w:rPr>
        <w:t>Республика Карелия</w:t>
      </w:r>
    </w:p>
    <w:p w:rsidR="00E8701E" w:rsidRPr="004774A0" w:rsidRDefault="00E8701E" w:rsidP="0073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01E" w:rsidRPr="004774A0" w:rsidRDefault="00E8701E" w:rsidP="0073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>Совет Пудожского муниципального района</w:t>
      </w:r>
    </w:p>
    <w:p w:rsidR="007337F9" w:rsidRPr="004774A0" w:rsidRDefault="007337F9" w:rsidP="0060247E">
      <w:pPr>
        <w:spacing w:after="0"/>
        <w:rPr>
          <w:rFonts w:ascii="Times New Roman" w:hAnsi="Times New Roman"/>
          <w:sz w:val="24"/>
          <w:szCs w:val="24"/>
        </w:rPr>
      </w:pPr>
    </w:p>
    <w:p w:rsidR="00E8701E" w:rsidRPr="004774A0" w:rsidRDefault="0074123B" w:rsidP="007337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 xml:space="preserve">Решение № </w:t>
      </w:r>
      <w:r w:rsidR="00A77F14">
        <w:rPr>
          <w:rFonts w:ascii="Times New Roman" w:hAnsi="Times New Roman"/>
          <w:sz w:val="24"/>
          <w:szCs w:val="24"/>
        </w:rPr>
        <w:t>97</w:t>
      </w:r>
    </w:p>
    <w:p w:rsidR="00E8701E" w:rsidRPr="004774A0" w:rsidRDefault="00E8701E" w:rsidP="00E8701E">
      <w:pPr>
        <w:pStyle w:val="af3"/>
        <w:ind w:firstLine="0"/>
      </w:pPr>
    </w:p>
    <w:p w:rsidR="00E8701E" w:rsidRPr="004774A0" w:rsidRDefault="002D3A79" w:rsidP="00E8701E">
      <w:pPr>
        <w:pStyle w:val="af3"/>
        <w:ind w:firstLine="0"/>
      </w:pPr>
      <w:r w:rsidRPr="004774A0">
        <w:t xml:space="preserve">от </w:t>
      </w:r>
      <w:r w:rsidR="0086307F">
        <w:t>2</w:t>
      </w:r>
      <w:r w:rsidR="00FF6FCC">
        <w:t>0</w:t>
      </w:r>
      <w:r w:rsidR="006D6627">
        <w:t xml:space="preserve"> </w:t>
      </w:r>
      <w:r w:rsidR="007337F9" w:rsidRPr="004774A0">
        <w:t>марта 202</w:t>
      </w:r>
      <w:r w:rsidR="00FF6FCC">
        <w:t>6</w:t>
      </w:r>
      <w:r w:rsidR="007337F9" w:rsidRPr="004774A0">
        <w:t xml:space="preserve"> </w:t>
      </w:r>
      <w:r w:rsidR="00E8701E" w:rsidRPr="004774A0">
        <w:t xml:space="preserve">года                     </w:t>
      </w:r>
    </w:p>
    <w:p w:rsidR="002D3A79" w:rsidRPr="004774A0" w:rsidRDefault="00E8701E" w:rsidP="002D3A79">
      <w:pPr>
        <w:jc w:val="both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p w:rsidR="00E8701E" w:rsidRPr="004774A0" w:rsidRDefault="00E8701E" w:rsidP="008630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>О работе Совета Пудожско</w:t>
      </w:r>
      <w:r w:rsidR="002058D4" w:rsidRPr="004774A0">
        <w:rPr>
          <w:rFonts w:ascii="Times New Roman" w:hAnsi="Times New Roman"/>
          <w:sz w:val="24"/>
          <w:szCs w:val="24"/>
        </w:rPr>
        <w:t>го муниципального ра</w:t>
      </w:r>
      <w:r w:rsidR="002D3A79" w:rsidRPr="004774A0">
        <w:rPr>
          <w:rFonts w:ascii="Times New Roman" w:hAnsi="Times New Roman"/>
          <w:sz w:val="24"/>
          <w:szCs w:val="24"/>
        </w:rPr>
        <w:t>йона</w:t>
      </w:r>
      <w:r w:rsidR="0086307F">
        <w:rPr>
          <w:rFonts w:ascii="Times New Roman" w:hAnsi="Times New Roman"/>
          <w:sz w:val="24"/>
          <w:szCs w:val="24"/>
        </w:rPr>
        <w:t xml:space="preserve"> </w:t>
      </w:r>
      <w:r w:rsidR="002D3A79" w:rsidRPr="004774A0">
        <w:rPr>
          <w:rFonts w:ascii="Times New Roman" w:hAnsi="Times New Roman"/>
          <w:sz w:val="24"/>
          <w:szCs w:val="24"/>
        </w:rPr>
        <w:t>за 202</w:t>
      </w:r>
      <w:r w:rsidR="00FF6FCC">
        <w:rPr>
          <w:rFonts w:ascii="Times New Roman" w:hAnsi="Times New Roman"/>
          <w:sz w:val="24"/>
          <w:szCs w:val="24"/>
        </w:rPr>
        <w:t>5</w:t>
      </w:r>
      <w:r w:rsidR="002D3A79" w:rsidRPr="004774A0">
        <w:rPr>
          <w:rFonts w:ascii="Times New Roman" w:hAnsi="Times New Roman"/>
          <w:sz w:val="24"/>
          <w:szCs w:val="24"/>
        </w:rPr>
        <w:t xml:space="preserve"> год и задачах на 202</w:t>
      </w:r>
      <w:r w:rsidR="00FF6FCC">
        <w:rPr>
          <w:rFonts w:ascii="Times New Roman" w:hAnsi="Times New Roman"/>
          <w:sz w:val="24"/>
          <w:szCs w:val="24"/>
        </w:rPr>
        <w:t>6</w:t>
      </w:r>
      <w:r w:rsidRPr="004774A0">
        <w:rPr>
          <w:rFonts w:ascii="Times New Roman" w:hAnsi="Times New Roman"/>
          <w:sz w:val="24"/>
          <w:szCs w:val="24"/>
        </w:rPr>
        <w:t xml:space="preserve"> год</w:t>
      </w:r>
    </w:p>
    <w:p w:rsidR="002D3A79" w:rsidRPr="004774A0" w:rsidRDefault="002D3A79" w:rsidP="007337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8701E" w:rsidRPr="004774A0" w:rsidRDefault="00E8701E" w:rsidP="007337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 xml:space="preserve">Заслушав доклад председателя Совета Пудожского </w:t>
      </w:r>
      <w:r w:rsidR="0051307B" w:rsidRPr="004774A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4D1D30" w:rsidRPr="004774A0">
        <w:rPr>
          <w:rFonts w:ascii="Times New Roman" w:hAnsi="Times New Roman"/>
          <w:sz w:val="24"/>
          <w:szCs w:val="24"/>
        </w:rPr>
        <w:t xml:space="preserve"> </w:t>
      </w:r>
      <w:r w:rsidR="00FF6FCC">
        <w:rPr>
          <w:rFonts w:ascii="Times New Roman" w:hAnsi="Times New Roman"/>
          <w:sz w:val="24"/>
          <w:szCs w:val="24"/>
        </w:rPr>
        <w:t>Карпова Сергея Александровича</w:t>
      </w:r>
      <w:r w:rsidR="0060247E" w:rsidRPr="004774A0">
        <w:rPr>
          <w:rFonts w:ascii="Times New Roman" w:hAnsi="Times New Roman"/>
          <w:sz w:val="24"/>
          <w:szCs w:val="24"/>
        </w:rPr>
        <w:t xml:space="preserve"> </w:t>
      </w:r>
      <w:r w:rsidRPr="004774A0">
        <w:rPr>
          <w:rFonts w:ascii="Times New Roman" w:hAnsi="Times New Roman"/>
          <w:sz w:val="24"/>
          <w:szCs w:val="24"/>
        </w:rPr>
        <w:t xml:space="preserve">«О работе Совета Пудожского </w:t>
      </w:r>
      <w:r w:rsidR="0051307B" w:rsidRPr="004774A0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2D3A79" w:rsidRPr="004774A0">
        <w:rPr>
          <w:rFonts w:ascii="Times New Roman" w:hAnsi="Times New Roman"/>
          <w:sz w:val="24"/>
          <w:szCs w:val="24"/>
        </w:rPr>
        <w:t>за 202</w:t>
      </w:r>
      <w:r w:rsidR="00FF6FCC">
        <w:rPr>
          <w:rFonts w:ascii="Times New Roman" w:hAnsi="Times New Roman"/>
          <w:sz w:val="24"/>
          <w:szCs w:val="24"/>
        </w:rPr>
        <w:t>5</w:t>
      </w:r>
      <w:r w:rsidR="002D3A79" w:rsidRPr="004774A0">
        <w:rPr>
          <w:rFonts w:ascii="Times New Roman" w:hAnsi="Times New Roman"/>
          <w:sz w:val="24"/>
          <w:szCs w:val="24"/>
        </w:rPr>
        <w:t xml:space="preserve"> год и задачах на 202</w:t>
      </w:r>
      <w:r w:rsidR="00FF6FCC">
        <w:rPr>
          <w:rFonts w:ascii="Times New Roman" w:hAnsi="Times New Roman"/>
          <w:sz w:val="24"/>
          <w:szCs w:val="24"/>
        </w:rPr>
        <w:t>6</w:t>
      </w:r>
      <w:r w:rsidRPr="004774A0">
        <w:rPr>
          <w:rFonts w:ascii="Times New Roman" w:hAnsi="Times New Roman"/>
          <w:sz w:val="24"/>
          <w:szCs w:val="24"/>
        </w:rPr>
        <w:t xml:space="preserve"> год», Совет Пудожского </w:t>
      </w:r>
      <w:r w:rsidR="0051307B" w:rsidRPr="004774A0">
        <w:rPr>
          <w:rFonts w:ascii="Times New Roman" w:hAnsi="Times New Roman"/>
          <w:sz w:val="24"/>
          <w:szCs w:val="24"/>
        </w:rPr>
        <w:t>муниципального района</w:t>
      </w:r>
    </w:p>
    <w:p w:rsidR="007337F9" w:rsidRPr="004774A0" w:rsidRDefault="007337F9" w:rsidP="007337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701E" w:rsidRPr="004774A0" w:rsidRDefault="00E8701E" w:rsidP="0073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>РЕШИЛ:</w:t>
      </w:r>
    </w:p>
    <w:p w:rsidR="007337F9" w:rsidRPr="004774A0" w:rsidRDefault="007337F9" w:rsidP="007337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01E" w:rsidRPr="004774A0" w:rsidRDefault="00E8701E" w:rsidP="007337F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 xml:space="preserve">Отчет </w:t>
      </w:r>
      <w:r w:rsidR="0051307B" w:rsidRPr="004774A0">
        <w:rPr>
          <w:rFonts w:ascii="Times New Roman" w:hAnsi="Times New Roman"/>
          <w:sz w:val="24"/>
          <w:szCs w:val="24"/>
        </w:rPr>
        <w:t xml:space="preserve">председателя Совета Пудожского муниципального района </w:t>
      </w:r>
      <w:r w:rsidR="00FF6FCC">
        <w:rPr>
          <w:rFonts w:ascii="Times New Roman" w:hAnsi="Times New Roman"/>
          <w:sz w:val="24"/>
          <w:szCs w:val="24"/>
        </w:rPr>
        <w:t xml:space="preserve">Карпова Сергея Александровича </w:t>
      </w:r>
      <w:r w:rsidRPr="004774A0">
        <w:rPr>
          <w:rFonts w:ascii="Times New Roman" w:hAnsi="Times New Roman"/>
          <w:sz w:val="24"/>
          <w:szCs w:val="24"/>
        </w:rPr>
        <w:t>принять к сведению.</w:t>
      </w:r>
    </w:p>
    <w:p w:rsidR="007337F9" w:rsidRPr="004774A0" w:rsidRDefault="007337F9" w:rsidP="007337F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>Работу Совета Пудожского муниципального района за период 202</w:t>
      </w:r>
      <w:r w:rsidR="00FF6FCC">
        <w:rPr>
          <w:rFonts w:ascii="Times New Roman" w:hAnsi="Times New Roman"/>
          <w:sz w:val="24"/>
          <w:szCs w:val="24"/>
        </w:rPr>
        <w:t>5</w:t>
      </w:r>
      <w:r w:rsidRPr="004774A0">
        <w:rPr>
          <w:rFonts w:ascii="Times New Roman" w:hAnsi="Times New Roman"/>
          <w:sz w:val="24"/>
          <w:szCs w:val="24"/>
        </w:rPr>
        <w:t xml:space="preserve"> года признать «удовлетворительной».</w:t>
      </w:r>
    </w:p>
    <w:p w:rsidR="00E8701E" w:rsidRPr="004774A0" w:rsidRDefault="00E8701E" w:rsidP="007337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4A0">
        <w:rPr>
          <w:rFonts w:ascii="Times New Roman" w:hAnsi="Times New Roman"/>
          <w:sz w:val="24"/>
          <w:szCs w:val="24"/>
        </w:rPr>
        <w:t>Настоящее решение вступает в силу с момента подписания.</w:t>
      </w:r>
    </w:p>
    <w:p w:rsidR="00E8701E" w:rsidRPr="004774A0" w:rsidRDefault="00E8701E" w:rsidP="0073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7F9" w:rsidRPr="004774A0" w:rsidRDefault="007337F9" w:rsidP="0073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01E" w:rsidRPr="004774A0" w:rsidRDefault="0051307B" w:rsidP="007337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74A0">
        <w:rPr>
          <w:rFonts w:ascii="Times New Roman" w:hAnsi="Times New Roman" w:cs="Times New Roman"/>
          <w:b w:val="0"/>
          <w:sz w:val="24"/>
          <w:szCs w:val="24"/>
        </w:rPr>
        <w:t>П</w:t>
      </w:r>
      <w:r w:rsidR="00E8701E" w:rsidRPr="004774A0">
        <w:rPr>
          <w:rFonts w:ascii="Times New Roman" w:hAnsi="Times New Roman" w:cs="Times New Roman"/>
          <w:b w:val="0"/>
          <w:sz w:val="24"/>
          <w:szCs w:val="24"/>
        </w:rPr>
        <w:t>редседатель Совета</w:t>
      </w:r>
    </w:p>
    <w:p w:rsidR="00E8701E" w:rsidRPr="004774A0" w:rsidRDefault="00E8701E" w:rsidP="007337F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774A0">
        <w:rPr>
          <w:rFonts w:ascii="Times New Roman" w:hAnsi="Times New Roman" w:cs="Times New Roman"/>
          <w:b w:val="0"/>
          <w:sz w:val="24"/>
          <w:szCs w:val="24"/>
        </w:rPr>
        <w:t xml:space="preserve">Пудожского </w:t>
      </w:r>
      <w:r w:rsidR="0051307B" w:rsidRPr="004774A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4D1D30" w:rsidRPr="004774A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</w:t>
      </w:r>
      <w:r w:rsidR="0074123B" w:rsidRPr="004774A0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51307B" w:rsidRPr="004774A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F6FCC">
        <w:rPr>
          <w:rFonts w:ascii="Times New Roman" w:hAnsi="Times New Roman" w:cs="Times New Roman"/>
          <w:b w:val="0"/>
          <w:sz w:val="24"/>
          <w:szCs w:val="24"/>
        </w:rPr>
        <w:t>С.А. Карпов</w:t>
      </w:r>
    </w:p>
    <w:p w:rsidR="0051307B" w:rsidRPr="004774A0" w:rsidRDefault="0051307B" w:rsidP="007337F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307B" w:rsidRPr="004774A0" w:rsidRDefault="0051307B" w:rsidP="007337F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307B" w:rsidRPr="004774A0" w:rsidRDefault="0051307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5130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4123B" w:rsidRPr="004774A0" w:rsidRDefault="0074123B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7AD" w:rsidRPr="004774A0" w:rsidRDefault="00AF17AD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7AD" w:rsidRPr="004774A0" w:rsidRDefault="00AF17AD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7AD" w:rsidRPr="004774A0" w:rsidRDefault="00AF17AD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7AD" w:rsidRPr="004774A0" w:rsidRDefault="00AF17AD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7AD" w:rsidRPr="004774A0" w:rsidRDefault="00AF17AD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17AD" w:rsidRPr="004774A0" w:rsidRDefault="00AF17AD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47E" w:rsidRPr="004774A0" w:rsidRDefault="0060247E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247E" w:rsidRPr="004774A0" w:rsidRDefault="0060247E" w:rsidP="00227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07F" w:rsidRDefault="0086307F" w:rsidP="00AF17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C0DAC" w:rsidRDefault="005C0DAC" w:rsidP="00AF17A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25259" w:rsidRDefault="00025259" w:rsidP="00025259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</w:p>
    <w:p w:rsidR="00025259" w:rsidRDefault="00025259" w:rsidP="00025259">
      <w:pPr>
        <w:pStyle w:val="a3"/>
        <w:spacing w:before="0" w:beforeAutospacing="0" w:after="0" w:afterAutospacing="0" w:line="273" w:lineRule="auto"/>
        <w:jc w:val="right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 к Решению Совета Пудожского муниципального района </w:t>
      </w:r>
    </w:p>
    <w:p w:rsidR="00025259" w:rsidRDefault="00025259" w:rsidP="00025259">
      <w:pPr>
        <w:pStyle w:val="a3"/>
        <w:spacing w:before="0" w:beforeAutospacing="0" w:after="0" w:afterAutospacing="0" w:line="273" w:lineRule="auto"/>
        <w:jc w:val="right"/>
      </w:pPr>
      <w:r>
        <w:rPr>
          <w:color w:val="000000"/>
        </w:rPr>
        <w:t>от 20.03.2026 г. № 97</w:t>
      </w:r>
    </w:p>
    <w:p w:rsidR="00025259" w:rsidRDefault="00025259" w:rsidP="00025259">
      <w:pPr>
        <w:pStyle w:val="a3"/>
        <w:spacing w:before="0" w:beforeAutospacing="0" w:after="0" w:afterAutospacing="0"/>
        <w:ind w:firstLine="700"/>
        <w:jc w:val="center"/>
        <w:rPr>
          <w:bCs/>
        </w:rPr>
      </w:pPr>
      <w:r>
        <w:t> </w:t>
      </w:r>
      <w:r>
        <w:rPr>
          <w:bCs/>
        </w:rPr>
        <w:t xml:space="preserve">Отчет председателя Совета Пудожского муниципального района </w:t>
      </w:r>
    </w:p>
    <w:p w:rsidR="00025259" w:rsidRDefault="00025259" w:rsidP="0002525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2025 год и  задачи на 2026 год</w:t>
      </w:r>
    </w:p>
    <w:p w:rsidR="00025259" w:rsidRDefault="00025259" w:rsidP="0002525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25259" w:rsidRDefault="00025259" w:rsidP="00025259">
      <w:pPr>
        <w:pStyle w:val="a3"/>
        <w:spacing w:before="0" w:beforeAutospacing="0" w:after="0" w:afterAutospacing="0"/>
        <w:ind w:firstLine="709"/>
        <w:jc w:val="center"/>
        <w:rPr>
          <w:b/>
          <w:bCs/>
        </w:rPr>
      </w:pPr>
      <w:r>
        <w:rPr>
          <w:b/>
          <w:bCs/>
        </w:rPr>
        <w:t>Уважаемые депутаты, жители Пудожского муниципального района,  и приглашённые!</w:t>
      </w:r>
    </w:p>
    <w:p w:rsidR="00025259" w:rsidRDefault="00025259" w:rsidP="0002525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259" w:rsidRDefault="00025259" w:rsidP="00025259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Начался 2026  год, и наша задача подвести итоги  уходящего года и определить задачи нашей дальнейшей работы. </w:t>
      </w:r>
    </w:p>
    <w:p w:rsidR="00025259" w:rsidRDefault="00025259" w:rsidP="00025259">
      <w:pPr>
        <w:pStyle w:val="a3"/>
        <w:spacing w:before="0" w:beforeAutospacing="0" w:after="0" w:afterAutospacing="0"/>
        <w:ind w:firstLine="708"/>
        <w:jc w:val="both"/>
      </w:pPr>
      <w:r>
        <w:t>В соответствии с Уставом Пудожского муниципального района  и Регламентом Совета депутатов представляю ежегодный отчет о деятельности Совета Пудожского муниципального района  за 2025 год.</w:t>
      </w:r>
    </w:p>
    <w:p w:rsidR="00025259" w:rsidRDefault="00025259" w:rsidP="00025259">
      <w:pPr>
        <w:pStyle w:val="a3"/>
        <w:spacing w:before="0" w:beforeAutospacing="0" w:after="0" w:afterAutospacing="0"/>
        <w:ind w:firstLine="708"/>
        <w:jc w:val="both"/>
      </w:pPr>
      <w:r>
        <w:t>Совет депутатов Пудожского муниципального органа является юридическим лицом и в своей деятельности руководствуется  Конституцией Российской Федерации, Федеральным законом «Об общих принципах организации местного самоуправления в Российской Федерации», Уставом Пудожского муниципального района, регламентом Совета Пудожского муниципального района, правовыми актами.</w:t>
      </w:r>
    </w:p>
    <w:p w:rsidR="00025259" w:rsidRDefault="00025259" w:rsidP="00025259">
      <w:pPr>
        <w:pStyle w:val="a3"/>
        <w:spacing w:before="0" w:beforeAutospacing="0" w:after="0" w:afterAutospacing="0"/>
        <w:ind w:firstLine="708"/>
        <w:jc w:val="both"/>
        <w:outlineLvl w:val="3"/>
      </w:pPr>
      <w:r>
        <w:t xml:space="preserve">Работа по основным направлениям деятельности за отчетный период осуществлялась в различных формах: разработка проектов решений Совета;  анализ проектов нормативно-правовых актов, выносимых на рассмотрение Совета, подготовка замечаний, предложений по рассматриваемым проектам; проведение заседаний Совета. </w:t>
      </w:r>
    </w:p>
    <w:p w:rsidR="00025259" w:rsidRDefault="00025259" w:rsidP="00025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Работа депутатов – это всегда большая ответственность за доверие, оказанное избирателями. Знание местных проблем, общение с избирателями, совместная работа с администрацией района, руководителями предприятий и бюджетных учреждений, необходимость причастности ко всему, чем живет район и его жители – все это основные составляющие деятельности депутатов.</w:t>
      </w:r>
    </w:p>
    <w:p w:rsidR="00025259" w:rsidRDefault="00025259" w:rsidP="00025259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1A1A1A"/>
          <w:sz w:val="24"/>
          <w:szCs w:val="24"/>
          <w:lang w:eastAsia="en-US"/>
        </w:rPr>
      </w:pPr>
    </w:p>
    <w:p w:rsidR="00025259" w:rsidRDefault="00025259" w:rsidP="00025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ст. 23 Устава Пудожского муниципального района Совет состоит из глав поселений, входящих в состав Пудожского муниципального района, депутатов представительных органов поселений, избираемых представительными органами поселений и составляет 24 члена представительного органа. </w:t>
      </w:r>
    </w:p>
    <w:p w:rsidR="00025259" w:rsidRDefault="00025259" w:rsidP="0002525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Состав Совета Пудожского муниципального района </w:t>
      </w:r>
      <w:r>
        <w:rPr>
          <w:lang w:val="en-US"/>
        </w:rPr>
        <w:t>V</w:t>
      </w:r>
      <w:r>
        <w:t xml:space="preserve"> созыва на 31.12.2025: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Поселение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Глава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Депутат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 xml:space="preserve">Пудожское городское поселение 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Гашков И.В.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Гроль Е.П.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Тарков В.Е.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 xml:space="preserve">Авдеевское сельское поселение 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Пентешин В.Н.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Костин А.А.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Филимонов С.Н.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Пяльмское сельское поселение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Гришина О.А.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Покотило А.И.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Сковородникова И.Г.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 xml:space="preserve">Шальское сельское поселение 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Богданова М.Ю.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Сивакова В.А.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Уракова Н.Б.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Кубовское сельское поселение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Сатина Л.Н.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Горбылев В.Я.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Хохлова Л.И.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Красноборское сельское поселение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Подкопаева Л.В.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Соляной П.В.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Каменецкий С.Э.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 xml:space="preserve">Кривецкое сельское поселение 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Карпов С.А.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Сахарчук Е.С.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Фалин Е.А.</w:t>
            </w:r>
          </w:p>
        </w:tc>
      </w:tr>
      <w:tr w:rsidR="00025259" w:rsidTr="000A2733"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Куганаволокское сельское поселение</w:t>
            </w:r>
          </w:p>
        </w:tc>
        <w:tc>
          <w:tcPr>
            <w:tcW w:w="3190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Пафнучев И.П.</w:t>
            </w:r>
          </w:p>
        </w:tc>
        <w:tc>
          <w:tcPr>
            <w:tcW w:w="3191" w:type="dxa"/>
          </w:tcPr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Гоминюк Г.И.</w:t>
            </w:r>
          </w:p>
          <w:p w:rsidR="00025259" w:rsidRDefault="00025259" w:rsidP="000A2733">
            <w:pPr>
              <w:pStyle w:val="a3"/>
              <w:spacing w:before="0" w:beforeAutospacing="0" w:after="0" w:afterAutospacing="0"/>
              <w:jc w:val="both"/>
            </w:pPr>
            <w:r>
              <w:t>Леонтьев Н.В.</w:t>
            </w:r>
          </w:p>
        </w:tc>
      </w:tr>
    </w:tbl>
    <w:p w:rsidR="00025259" w:rsidRDefault="00025259" w:rsidP="00025259">
      <w:pPr>
        <w:pStyle w:val="a3"/>
        <w:shd w:val="clear" w:color="auto" w:fill="FFFFFF"/>
        <w:spacing w:before="0" w:beforeAutospacing="0" w:after="0" w:afterAutospacing="0"/>
        <w:jc w:val="both"/>
      </w:pPr>
    </w:p>
    <w:p w:rsidR="00025259" w:rsidRDefault="00025259" w:rsidP="00025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За истекший 2025 год  Совет Пудожского муниципального района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созыва осуществлял свою деятельность в количестве 24 депутатов и в соответствии с планом работы.</w:t>
      </w:r>
    </w:p>
    <w:p w:rsidR="00025259" w:rsidRDefault="00025259" w:rsidP="0002525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составе Совета на 31.12.25 мужчины составляют  54,2 % (13 человек), женщины- 45,8 % (11 человек) от общего числа членов Совета. </w:t>
      </w:r>
    </w:p>
    <w:p w:rsidR="00025259" w:rsidRDefault="00025259" w:rsidP="0002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Уделялось особое внимание развитию нормативной правовой базы местного самоуправления,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оперативно реагировали на изменения федерального и регионального законодательства. </w:t>
      </w:r>
    </w:p>
    <w:p w:rsidR="00025259" w:rsidRDefault="00025259" w:rsidP="0002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Осуществлялась постоянная работа, направленная на более полное регламентирование правовых отношений и совершенствование ранее принятых нормативных правовых актов с учетом действующего законодательства и текущей ситуации.</w:t>
      </w:r>
    </w:p>
    <w:p w:rsidR="00025259" w:rsidRDefault="00025259" w:rsidP="00025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Это разработка и принятие нормативных правовых актов, решений по вопросам экономической и бюджетной политики, социальной сферы.  </w:t>
      </w:r>
    </w:p>
    <w:p w:rsidR="00025259" w:rsidRDefault="00025259" w:rsidP="000252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Вносились изменения в ранее принятые нормативные правовые акты. Так же  рассматривались вопросы, связанные с муниципальной собственностью, утверждались планы приватизации, вопросы  образования,  культуры и так далее.         </w:t>
      </w:r>
    </w:p>
    <w:p w:rsidR="00025259" w:rsidRDefault="00025259" w:rsidP="00025259">
      <w:pPr>
        <w:pStyle w:val="a3"/>
        <w:spacing w:before="0" w:beforeAutospacing="0" w:after="0" w:afterAutospacing="0"/>
        <w:ind w:firstLine="708"/>
        <w:jc w:val="both"/>
      </w:pPr>
      <w:r>
        <w:t>В 2025 году депутаты совета провели 16 заседаний Совета Пудожского муниципального района, из них 10 – очередные заседания, 6 – внеочередные.</w:t>
      </w:r>
    </w:p>
    <w:p w:rsidR="00025259" w:rsidRDefault="00025259" w:rsidP="00025259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В период 2025 года на заседаниях Совета Пудожского муниципального района депутатами принято 76 решений.</w:t>
      </w:r>
    </w:p>
    <w:p w:rsidR="00025259" w:rsidRDefault="00025259" w:rsidP="00025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5259" w:rsidRDefault="00025259" w:rsidP="00025259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5259" w:rsidRDefault="00025259" w:rsidP="0002525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Ключевыми вопросами, рассматриваемыми Советом, являются вопросы  утверждения бюджета района и отчета о его исполнении.</w:t>
      </w:r>
    </w:p>
    <w:p w:rsidR="00025259" w:rsidRDefault="00025259" w:rsidP="0002525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025259" w:rsidRDefault="00025259" w:rsidP="00025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заседания Совета Пудожского муниципального района  проведены в соответствии с Регламентом Совета депутатов. </w:t>
      </w:r>
    </w:p>
    <w:p w:rsidR="00025259" w:rsidRDefault="00025259" w:rsidP="00025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рассмотрения вопросов на заседании Совета имелся необходимый кворум. Количество депутатов, поддерживающих принятие решения,  соответствовало Регламенту. Все заседания районного Совета проходили открыто.</w:t>
      </w:r>
    </w:p>
    <w:p w:rsidR="00025259" w:rsidRDefault="00025259" w:rsidP="000252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475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 </w:t>
      </w:r>
      <w:r>
        <w:rPr>
          <w:rFonts w:ascii="Times New Roman" w:hAnsi="Times New Roman"/>
          <w:sz w:val="24"/>
          <w:szCs w:val="24"/>
        </w:rPr>
        <w:tab/>
        <w:t xml:space="preserve"> В структуре районного Совета депутатов образованы 2 постоянные депутатские комисси</w:t>
      </w:r>
      <w:r>
        <w:rPr>
          <w:rFonts w:ascii="Times New Roman" w:hAnsi="Times New Roman"/>
          <w:color w:val="3F4758"/>
          <w:sz w:val="24"/>
          <w:szCs w:val="24"/>
        </w:rPr>
        <w:t>и:</w:t>
      </w:r>
    </w:p>
    <w:p w:rsidR="00025259" w:rsidRDefault="00025259" w:rsidP="000252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комиссия по вопросам экономики и финансов (председатель Соляной П.В.)</w:t>
      </w:r>
    </w:p>
    <w:p w:rsidR="00025259" w:rsidRDefault="00025259" w:rsidP="0002525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F475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комиссия по вопросам социальной политики и ЖКХ (председатель Горбылев В.Я.)</w:t>
      </w:r>
    </w:p>
    <w:p w:rsidR="00025259" w:rsidRDefault="00025259" w:rsidP="00025259">
      <w:pPr>
        <w:pStyle w:val="a3"/>
        <w:spacing w:before="0" w:beforeAutospacing="0" w:after="0" w:afterAutospacing="0"/>
        <w:ind w:firstLine="709"/>
        <w:jc w:val="both"/>
      </w:pPr>
      <w:r>
        <w:t xml:space="preserve">За отчетный период объединенные комиссии проводились перед заседанием  Совета. Для более детального обсуждения вопросов проводились заседания депутатской комиссии по вопросам экономики и финансов. 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t>Для удобства в работе с депутатами поддерживаются постоянные контакты по электронной почте,  по телефону и в мессенджерах МАХ</w:t>
      </w:r>
    </w:p>
    <w:p w:rsidR="00025259" w:rsidRDefault="00025259" w:rsidP="00025259">
      <w:pPr>
        <w:pStyle w:val="a3"/>
        <w:spacing w:before="0" w:beforeAutospacing="0" w:after="0" w:afterAutospacing="0"/>
        <w:ind w:firstLineChars="50" w:firstLine="120"/>
        <w:jc w:val="both"/>
      </w:pPr>
    </w:p>
    <w:p w:rsidR="00025259" w:rsidRDefault="00025259" w:rsidP="00025259">
      <w:pPr>
        <w:pStyle w:val="a3"/>
        <w:spacing w:before="0" w:beforeAutospacing="0" w:after="0" w:afterAutospacing="0"/>
        <w:ind w:firstLineChars="50" w:firstLine="120"/>
        <w:jc w:val="both"/>
      </w:pPr>
      <w:r>
        <w:t>Говоря об итогах года, нельзя обойти стороной и недостатки в нашей работе.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t>К сожалению, не все депутаты демонстрировали высокую активность. Имели место пропуски заседаний, в том числе и по уважительным причинам.</w:t>
      </w:r>
    </w:p>
    <w:p w:rsidR="00025259" w:rsidRDefault="00025259" w:rsidP="00025259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</w:p>
    <w:p w:rsidR="00025259" w:rsidRDefault="00025259" w:rsidP="00025259">
      <w:pPr>
        <w:spacing w:after="0" w:line="240" w:lineRule="auto"/>
        <w:ind w:right="12"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Коллеги! Напомню участие на заседаниях Совета является одной из основных форм депутатской деятельности.</w:t>
      </w:r>
    </w:p>
    <w:p w:rsidR="00025259" w:rsidRDefault="00025259" w:rsidP="00025259">
      <w:pPr>
        <w:spacing w:after="0" w:line="240" w:lineRule="auto"/>
        <w:ind w:right="12" w:firstLine="708"/>
        <w:jc w:val="both"/>
        <w:rPr>
          <w:rFonts w:ascii="Times New Roman" w:hAnsi="Times New Roman"/>
          <w:sz w:val="24"/>
          <w:szCs w:val="24"/>
        </w:rPr>
      </w:pPr>
    </w:p>
    <w:p w:rsidR="00025259" w:rsidRDefault="00025259" w:rsidP="00025259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2025 года средняя посещаемость депутатов Совета  на заседаниях 18 -20 человек. </w:t>
      </w:r>
    </w:p>
    <w:p w:rsidR="00025259" w:rsidRDefault="00025259" w:rsidP="00025259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9"/>
        <w:gridCol w:w="1426"/>
        <w:gridCol w:w="1958"/>
      </w:tblGrid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01.03.2025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19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29.03.2025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18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29.05.2025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17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13.09.2025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18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27.09.2025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11.10.2025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14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22.11.2025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20.12.2025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27.12.2025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</w:p>
        </w:tc>
      </w:tr>
      <w:tr w:rsidR="00025259" w:rsidTr="000A2733">
        <w:tc>
          <w:tcPr>
            <w:tcW w:w="1859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30.12.2025</w:t>
            </w:r>
          </w:p>
        </w:tc>
        <w:tc>
          <w:tcPr>
            <w:tcW w:w="1426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1958" w:type="dxa"/>
          </w:tcPr>
          <w:p w:rsidR="00025259" w:rsidRDefault="00025259" w:rsidP="000A2733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16</w:t>
            </w:r>
          </w:p>
        </w:tc>
      </w:tr>
    </w:tbl>
    <w:p w:rsidR="00025259" w:rsidRDefault="00025259" w:rsidP="00025259">
      <w:pPr>
        <w:spacing w:after="0" w:line="240" w:lineRule="auto"/>
        <w:ind w:right="12"/>
        <w:jc w:val="both"/>
        <w:rPr>
          <w:rFonts w:ascii="Times New Roman" w:hAnsi="Times New Roman"/>
          <w:sz w:val="24"/>
          <w:szCs w:val="24"/>
        </w:rPr>
      </w:pPr>
    </w:p>
    <w:p w:rsidR="00025259" w:rsidRDefault="00025259" w:rsidP="00025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Один из важнейших принципов деятельности органов местного самоуправления - это обеспечение гласности, доведение до населения района информации о нашей деятельности, проводимых мероприятиях, принятых Советом решениях, нормативно-правовых актах. </w:t>
      </w:r>
    </w:p>
    <w:p w:rsidR="00025259" w:rsidRDefault="00025259" w:rsidP="000252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районного Совета открыта для своих избирателей. Деятельность районного Совета освещается  на официальном сайте администрации Пудожского муниципального района, создана официальная группа в социальной сети «Вконтакте» «Совет Пудожского муниципального района».</w:t>
      </w:r>
    </w:p>
    <w:p w:rsidR="00025259" w:rsidRDefault="00025259" w:rsidP="00025259">
      <w:pPr>
        <w:pStyle w:val="a3"/>
        <w:spacing w:before="0" w:beforeAutospacing="0" w:after="0" w:afterAutospacing="0"/>
        <w:jc w:val="both"/>
        <w:rPr>
          <w:b/>
        </w:rPr>
      </w:pPr>
    </w:p>
    <w:p w:rsidR="00025259" w:rsidRDefault="00025259" w:rsidP="00025259">
      <w:pPr>
        <w:pStyle w:val="a3"/>
        <w:spacing w:before="0" w:beforeAutospacing="0" w:after="0" w:afterAutospacing="0"/>
        <w:ind w:firstLineChars="100" w:firstLine="241"/>
        <w:jc w:val="both"/>
      </w:pPr>
      <w:r>
        <w:rPr>
          <w:b/>
        </w:rPr>
        <w:t>Основными задачами работы Совета Пудожского муниципального района  на  2026</w:t>
      </w:r>
      <w:r>
        <w:t>год  являются: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t>-активное участие депутатов  в мероприятиях, проводимых на территории Пудожского муниципального района.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t xml:space="preserve">- активное участие в работе депутатских  комиссий по предварительному изучению документов. 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t>- осуществление контроля за эффективным использованием и исполнением бюджета района в 2026 году.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t>- совершенствование системы  работы по приведению  муниципальных правовых актов в соответствие согласно  изменениям  действующего законодательства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- </w:t>
      </w:r>
      <w:r>
        <w:t xml:space="preserve">информирование избирателей о работе Совета Пудожского муниципального района.  </w:t>
      </w:r>
    </w:p>
    <w:p w:rsidR="00025259" w:rsidRDefault="00025259" w:rsidP="00025259">
      <w:pPr>
        <w:pStyle w:val="a3"/>
        <w:spacing w:before="0" w:beforeAutospacing="0" w:after="0" w:afterAutospacing="0"/>
        <w:jc w:val="both"/>
      </w:pPr>
    </w:p>
    <w:p w:rsidR="00025259" w:rsidRDefault="00025259" w:rsidP="00025259">
      <w:pPr>
        <w:pStyle w:val="a3"/>
        <w:spacing w:before="0" w:beforeAutospacing="0" w:after="0" w:afterAutospacing="0"/>
        <w:ind w:firstLine="708"/>
        <w:jc w:val="both"/>
      </w:pPr>
      <w:r>
        <w:t xml:space="preserve">Подводя итоги уходящего 2025 года, хочется отметить, что  </w:t>
      </w:r>
      <w:r>
        <w:rPr>
          <w:rStyle w:val="af4"/>
          <w:b w:val="0"/>
          <w:color w:val="000000"/>
        </w:rPr>
        <w:t xml:space="preserve">Для дальнейшей успешной работы </w:t>
      </w:r>
      <w:r>
        <w:t xml:space="preserve"> – требует совместного труда администрации района, глав поселений, депутатов всех уровней, руководителей всех организаций, общественных формирований, жителей нашего района. </w:t>
      </w:r>
    </w:p>
    <w:p w:rsidR="00025259" w:rsidRDefault="00025259" w:rsidP="00025259">
      <w:pPr>
        <w:spacing w:after="0" w:line="240" w:lineRule="auto"/>
        <w:ind w:firstLineChars="100" w:firstLine="240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Хочу отметить, что все депутаты – люди с активной жизненной позицией и желанием работать.</w:t>
      </w:r>
    </w:p>
    <w:p w:rsidR="00025259" w:rsidRDefault="00025259" w:rsidP="00025259">
      <w:pPr>
        <w:pStyle w:val="a3"/>
        <w:spacing w:before="0" w:beforeAutospacing="0" w:after="0" w:afterAutospacing="0"/>
        <w:ind w:firstLine="567"/>
        <w:jc w:val="both"/>
      </w:pPr>
    </w:p>
    <w:p w:rsidR="00025259" w:rsidRDefault="00025259" w:rsidP="00025259">
      <w:pPr>
        <w:pStyle w:val="a3"/>
        <w:spacing w:before="0" w:beforeAutospacing="0" w:after="0" w:afterAutospacing="0"/>
        <w:ind w:firstLine="567"/>
        <w:jc w:val="both"/>
        <w:rPr>
          <w:color w:val="666666"/>
        </w:rPr>
      </w:pPr>
      <w:r>
        <w:t>Впереди много работы и, несомненно, у нас хватит ответственности, инициативы, компетенции, выдержки и терпения для решения вопросов во благо жителей Пудожского муниципального района</w:t>
      </w:r>
    </w:p>
    <w:p w:rsidR="00025259" w:rsidRDefault="00025259" w:rsidP="00025259">
      <w:pPr>
        <w:spacing w:after="0" w:line="240" w:lineRule="auto"/>
        <w:ind w:right="424" w:firstLine="567"/>
        <w:jc w:val="both"/>
        <w:rPr>
          <w:rFonts w:ascii="Times New Roman" w:hAnsi="Times New Roman"/>
          <w:sz w:val="24"/>
          <w:szCs w:val="24"/>
        </w:rPr>
      </w:pPr>
    </w:p>
    <w:p w:rsidR="00025259" w:rsidRDefault="00025259" w:rsidP="00025259">
      <w:pPr>
        <w:spacing w:after="0" w:line="240" w:lineRule="auto"/>
        <w:ind w:right="424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завершении своего выступления хотел бы поблагодарить</w:t>
      </w:r>
      <w:r>
        <w:rPr>
          <w:rFonts w:ascii="Times New Roman" w:eastAsia="Calibri" w:hAnsi="Times New Roman"/>
          <w:sz w:val="24"/>
          <w:szCs w:val="24"/>
        </w:rPr>
        <w:t xml:space="preserve"> депутатов всех уровней, глав поселений, за решение вопросов местного значения, </w:t>
      </w:r>
      <w:r>
        <w:rPr>
          <w:rFonts w:ascii="Times New Roman" w:hAnsi="Times New Roman"/>
          <w:sz w:val="24"/>
          <w:szCs w:val="24"/>
        </w:rPr>
        <w:t xml:space="preserve"> администрацию района, Совет ветеранов, </w:t>
      </w:r>
      <w:r>
        <w:rPr>
          <w:rFonts w:ascii="Times New Roman" w:eastAsia="Calibri" w:hAnsi="Times New Roman"/>
          <w:sz w:val="24"/>
          <w:szCs w:val="24"/>
        </w:rPr>
        <w:t xml:space="preserve">общественников и всех неравнодушных и инициативных жителей  за активное участие в жизни района, </w:t>
      </w:r>
      <w:r>
        <w:rPr>
          <w:rFonts w:ascii="Times New Roman" w:hAnsi="Times New Roman"/>
          <w:sz w:val="24"/>
          <w:szCs w:val="24"/>
        </w:rPr>
        <w:t>за сотрудничество и плодотворную работу</w:t>
      </w:r>
      <w:r>
        <w:rPr>
          <w:rFonts w:ascii="Times New Roman" w:eastAsia="Calibri" w:hAnsi="Times New Roman"/>
          <w:sz w:val="24"/>
          <w:szCs w:val="24"/>
        </w:rPr>
        <w:t>, за ваше неравнодушие и настойчивость.</w:t>
      </w:r>
    </w:p>
    <w:p w:rsidR="00025259" w:rsidRDefault="00025259" w:rsidP="00025259">
      <w:pPr>
        <w:pStyle w:val="Default"/>
        <w:ind w:firstLine="709"/>
        <w:jc w:val="both"/>
        <w:rPr>
          <w:color w:val="auto"/>
        </w:rPr>
      </w:pPr>
    </w:p>
    <w:p w:rsidR="00025259" w:rsidRDefault="00025259" w:rsidP="00025259">
      <w:pPr>
        <w:pStyle w:val="Default"/>
        <w:ind w:firstLineChars="671" w:firstLine="1610"/>
        <w:jc w:val="both"/>
        <w:rPr>
          <w:color w:val="auto"/>
        </w:rPr>
      </w:pPr>
      <w:r>
        <w:t xml:space="preserve">Спасибо за внимание. </w:t>
      </w:r>
    </w:p>
    <w:p w:rsidR="00025259" w:rsidRDefault="00025259" w:rsidP="0002525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C0DAC" w:rsidRPr="00921C34" w:rsidRDefault="005C0DAC" w:rsidP="00025259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sectPr w:rsidR="005C0DAC" w:rsidRPr="00921C34" w:rsidSect="00FB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CB4" w:rsidRDefault="00511CB4" w:rsidP="00390BFD">
      <w:pPr>
        <w:spacing w:after="0" w:line="240" w:lineRule="auto"/>
      </w:pPr>
      <w:r>
        <w:separator/>
      </w:r>
    </w:p>
  </w:endnote>
  <w:endnote w:type="continuationSeparator" w:id="1">
    <w:p w:rsidR="00511CB4" w:rsidRDefault="00511CB4" w:rsidP="0039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CB4" w:rsidRDefault="00511CB4" w:rsidP="00390BFD">
      <w:pPr>
        <w:spacing w:after="0" w:line="240" w:lineRule="auto"/>
      </w:pPr>
      <w:r>
        <w:separator/>
      </w:r>
    </w:p>
  </w:footnote>
  <w:footnote w:type="continuationSeparator" w:id="1">
    <w:p w:rsidR="00511CB4" w:rsidRDefault="00511CB4" w:rsidP="00390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84340"/>
    <w:multiLevelType w:val="hybridMultilevel"/>
    <w:tmpl w:val="71205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18060F"/>
    <w:multiLevelType w:val="hybridMultilevel"/>
    <w:tmpl w:val="62BE72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D28F6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D48"/>
    <w:rsid w:val="00013962"/>
    <w:rsid w:val="0001598D"/>
    <w:rsid w:val="00025259"/>
    <w:rsid w:val="00032FFC"/>
    <w:rsid w:val="0003626F"/>
    <w:rsid w:val="0003677C"/>
    <w:rsid w:val="00054847"/>
    <w:rsid w:val="000714EF"/>
    <w:rsid w:val="00075F44"/>
    <w:rsid w:val="0009246C"/>
    <w:rsid w:val="000A5038"/>
    <w:rsid w:val="000A512F"/>
    <w:rsid w:val="000C2EA5"/>
    <w:rsid w:val="000E6627"/>
    <w:rsid w:val="000F1AFD"/>
    <w:rsid w:val="000F5A45"/>
    <w:rsid w:val="00110ED1"/>
    <w:rsid w:val="00113ABF"/>
    <w:rsid w:val="00140073"/>
    <w:rsid w:val="00183BBF"/>
    <w:rsid w:val="001A0F6C"/>
    <w:rsid w:val="001A3DF0"/>
    <w:rsid w:val="001A4CD1"/>
    <w:rsid w:val="001D2F69"/>
    <w:rsid w:val="001F2028"/>
    <w:rsid w:val="00200AE0"/>
    <w:rsid w:val="00203C0E"/>
    <w:rsid w:val="002058D4"/>
    <w:rsid w:val="00207C9F"/>
    <w:rsid w:val="00216511"/>
    <w:rsid w:val="00217905"/>
    <w:rsid w:val="00226A3C"/>
    <w:rsid w:val="0022723F"/>
    <w:rsid w:val="00243143"/>
    <w:rsid w:val="002432E8"/>
    <w:rsid w:val="00256FA3"/>
    <w:rsid w:val="002649D5"/>
    <w:rsid w:val="002705E9"/>
    <w:rsid w:val="00272548"/>
    <w:rsid w:val="00272F28"/>
    <w:rsid w:val="002A486E"/>
    <w:rsid w:val="002D17DE"/>
    <w:rsid w:val="002D3A79"/>
    <w:rsid w:val="002D5D49"/>
    <w:rsid w:val="002D5DF9"/>
    <w:rsid w:val="002D7C8B"/>
    <w:rsid w:val="003025C8"/>
    <w:rsid w:val="003208C2"/>
    <w:rsid w:val="00323181"/>
    <w:rsid w:val="0032411B"/>
    <w:rsid w:val="00324C2F"/>
    <w:rsid w:val="00343DFE"/>
    <w:rsid w:val="003557BB"/>
    <w:rsid w:val="0036128F"/>
    <w:rsid w:val="00361F24"/>
    <w:rsid w:val="00375B46"/>
    <w:rsid w:val="00382808"/>
    <w:rsid w:val="00390BFD"/>
    <w:rsid w:val="00394DA1"/>
    <w:rsid w:val="00395DF9"/>
    <w:rsid w:val="003B0105"/>
    <w:rsid w:val="003C277F"/>
    <w:rsid w:val="003C412A"/>
    <w:rsid w:val="003F0155"/>
    <w:rsid w:val="004129F6"/>
    <w:rsid w:val="0041606A"/>
    <w:rsid w:val="004256F2"/>
    <w:rsid w:val="00432FD2"/>
    <w:rsid w:val="0043735A"/>
    <w:rsid w:val="00441691"/>
    <w:rsid w:val="00476AF8"/>
    <w:rsid w:val="004774A0"/>
    <w:rsid w:val="00480B53"/>
    <w:rsid w:val="00487725"/>
    <w:rsid w:val="004A511F"/>
    <w:rsid w:val="004B1CC1"/>
    <w:rsid w:val="004D0D48"/>
    <w:rsid w:val="004D1D30"/>
    <w:rsid w:val="004F1D1D"/>
    <w:rsid w:val="004F3508"/>
    <w:rsid w:val="004F48FC"/>
    <w:rsid w:val="005055CD"/>
    <w:rsid w:val="00511CB4"/>
    <w:rsid w:val="0051307B"/>
    <w:rsid w:val="00513971"/>
    <w:rsid w:val="0057272A"/>
    <w:rsid w:val="005732EB"/>
    <w:rsid w:val="005926FD"/>
    <w:rsid w:val="005975E7"/>
    <w:rsid w:val="005C0DAC"/>
    <w:rsid w:val="005E43CD"/>
    <w:rsid w:val="005F3464"/>
    <w:rsid w:val="0060247E"/>
    <w:rsid w:val="00603DFB"/>
    <w:rsid w:val="00603F38"/>
    <w:rsid w:val="00610C38"/>
    <w:rsid w:val="006520E9"/>
    <w:rsid w:val="00652F64"/>
    <w:rsid w:val="00672FE3"/>
    <w:rsid w:val="006B7478"/>
    <w:rsid w:val="006C3328"/>
    <w:rsid w:val="006D6627"/>
    <w:rsid w:val="006E13E2"/>
    <w:rsid w:val="006E5275"/>
    <w:rsid w:val="006F5702"/>
    <w:rsid w:val="007337F9"/>
    <w:rsid w:val="0074123B"/>
    <w:rsid w:val="007464A2"/>
    <w:rsid w:val="00753561"/>
    <w:rsid w:val="00754346"/>
    <w:rsid w:val="007A0FA0"/>
    <w:rsid w:val="007A2A16"/>
    <w:rsid w:val="007A31C4"/>
    <w:rsid w:val="007B29EE"/>
    <w:rsid w:val="007E5DC7"/>
    <w:rsid w:val="007F23A0"/>
    <w:rsid w:val="00801C78"/>
    <w:rsid w:val="0082026B"/>
    <w:rsid w:val="008266DC"/>
    <w:rsid w:val="00830A92"/>
    <w:rsid w:val="008342C4"/>
    <w:rsid w:val="0083618B"/>
    <w:rsid w:val="008406DF"/>
    <w:rsid w:val="00851AA4"/>
    <w:rsid w:val="0086307F"/>
    <w:rsid w:val="008760A7"/>
    <w:rsid w:val="00886AB5"/>
    <w:rsid w:val="00890065"/>
    <w:rsid w:val="008C318C"/>
    <w:rsid w:val="008C4844"/>
    <w:rsid w:val="008D5DA8"/>
    <w:rsid w:val="008E5CBB"/>
    <w:rsid w:val="00927EAA"/>
    <w:rsid w:val="00954392"/>
    <w:rsid w:val="00960881"/>
    <w:rsid w:val="00983D30"/>
    <w:rsid w:val="009B56A0"/>
    <w:rsid w:val="009C192B"/>
    <w:rsid w:val="009D2D8C"/>
    <w:rsid w:val="009D4A2B"/>
    <w:rsid w:val="009D57DA"/>
    <w:rsid w:val="009E2FBD"/>
    <w:rsid w:val="00A13D1E"/>
    <w:rsid w:val="00A53092"/>
    <w:rsid w:val="00A77F14"/>
    <w:rsid w:val="00A85B13"/>
    <w:rsid w:val="00A978F6"/>
    <w:rsid w:val="00AC151D"/>
    <w:rsid w:val="00AE15CA"/>
    <w:rsid w:val="00AF17AD"/>
    <w:rsid w:val="00AF7DB9"/>
    <w:rsid w:val="00B13EF7"/>
    <w:rsid w:val="00B179C5"/>
    <w:rsid w:val="00B306E6"/>
    <w:rsid w:val="00B32131"/>
    <w:rsid w:val="00B33A53"/>
    <w:rsid w:val="00B41D47"/>
    <w:rsid w:val="00B449EE"/>
    <w:rsid w:val="00B55DEB"/>
    <w:rsid w:val="00B61FA4"/>
    <w:rsid w:val="00B74A24"/>
    <w:rsid w:val="00B76F2A"/>
    <w:rsid w:val="00B83C41"/>
    <w:rsid w:val="00B871FD"/>
    <w:rsid w:val="00B94B47"/>
    <w:rsid w:val="00BC2077"/>
    <w:rsid w:val="00BE5048"/>
    <w:rsid w:val="00C07157"/>
    <w:rsid w:val="00C07C96"/>
    <w:rsid w:val="00C21653"/>
    <w:rsid w:val="00C239C2"/>
    <w:rsid w:val="00C26669"/>
    <w:rsid w:val="00C341C1"/>
    <w:rsid w:val="00C543FA"/>
    <w:rsid w:val="00C60193"/>
    <w:rsid w:val="00C84AD6"/>
    <w:rsid w:val="00C93B60"/>
    <w:rsid w:val="00CA1694"/>
    <w:rsid w:val="00CA6F5C"/>
    <w:rsid w:val="00CD0EE3"/>
    <w:rsid w:val="00CF5954"/>
    <w:rsid w:val="00D26D13"/>
    <w:rsid w:val="00D4296A"/>
    <w:rsid w:val="00D60377"/>
    <w:rsid w:val="00D62B71"/>
    <w:rsid w:val="00D9312B"/>
    <w:rsid w:val="00DE2291"/>
    <w:rsid w:val="00E202F2"/>
    <w:rsid w:val="00E30BE6"/>
    <w:rsid w:val="00E30E1E"/>
    <w:rsid w:val="00E35897"/>
    <w:rsid w:val="00E451C1"/>
    <w:rsid w:val="00E51901"/>
    <w:rsid w:val="00E61882"/>
    <w:rsid w:val="00E64AFE"/>
    <w:rsid w:val="00E85E5E"/>
    <w:rsid w:val="00E86606"/>
    <w:rsid w:val="00E8701E"/>
    <w:rsid w:val="00E953C2"/>
    <w:rsid w:val="00E96C34"/>
    <w:rsid w:val="00EB0C11"/>
    <w:rsid w:val="00EE40C4"/>
    <w:rsid w:val="00EE5A56"/>
    <w:rsid w:val="00F046CE"/>
    <w:rsid w:val="00F06AC8"/>
    <w:rsid w:val="00F23EC6"/>
    <w:rsid w:val="00F50675"/>
    <w:rsid w:val="00F63590"/>
    <w:rsid w:val="00F7392A"/>
    <w:rsid w:val="00F86E0A"/>
    <w:rsid w:val="00F94A85"/>
    <w:rsid w:val="00FA27AE"/>
    <w:rsid w:val="00FB42D9"/>
    <w:rsid w:val="00FB6E0E"/>
    <w:rsid w:val="00FC4639"/>
    <w:rsid w:val="00FD2AFF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E0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locked/>
    <w:rsid w:val="00D60377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locked/>
    <w:rsid w:val="00D60377"/>
    <w:rPr>
      <w:rFonts w:cs="Times New Roman"/>
      <w:b/>
      <w:sz w:val="24"/>
      <w:szCs w:val="24"/>
      <w:lang w:val="ru-RU" w:eastAsia="ru-RU" w:bidi="ar-SA"/>
    </w:rPr>
  </w:style>
  <w:style w:type="paragraph" w:styleId="a3">
    <w:name w:val="Normal (Web)"/>
    <w:basedOn w:val="a"/>
    <w:uiPriority w:val="99"/>
    <w:qFormat/>
    <w:rsid w:val="004D0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Char">
    <w:name w:val="Title Char"/>
    <w:aliases w:val="Заголовок Char"/>
    <w:uiPriority w:val="99"/>
    <w:locked/>
    <w:rsid w:val="004D0D48"/>
    <w:rPr>
      <w:rFonts w:cs="Times New Roman"/>
      <w:b/>
    </w:rPr>
  </w:style>
  <w:style w:type="paragraph" w:styleId="a4">
    <w:name w:val="Title"/>
    <w:aliases w:val="Заголовок"/>
    <w:basedOn w:val="a"/>
    <w:link w:val="a5"/>
    <w:qFormat/>
    <w:rsid w:val="004D0D48"/>
    <w:pPr>
      <w:spacing w:after="0" w:line="240" w:lineRule="auto"/>
      <w:jc w:val="center"/>
    </w:pPr>
    <w:rPr>
      <w:b/>
      <w:sz w:val="20"/>
      <w:szCs w:val="20"/>
    </w:rPr>
  </w:style>
  <w:style w:type="character" w:customStyle="1" w:styleId="a5">
    <w:name w:val="Название Знак"/>
    <w:aliases w:val="Заголовок Знак"/>
    <w:basedOn w:val="a0"/>
    <w:link w:val="a4"/>
    <w:locked/>
    <w:rsid w:val="004D0D4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aliases w:val="Заголовок Char1"/>
    <w:basedOn w:val="a0"/>
    <w:link w:val="a4"/>
    <w:uiPriority w:val="10"/>
    <w:rsid w:val="007559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uiPriority w:val="99"/>
    <w:qFormat/>
    <w:rsid w:val="004D0D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D60377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D60377"/>
    <w:pPr>
      <w:spacing w:after="0" w:line="240" w:lineRule="auto"/>
      <w:ind w:firstLine="708"/>
      <w:jc w:val="both"/>
    </w:pPr>
    <w:rPr>
      <w:rFonts w:ascii="Times New Roman" w:hAnsi="Times New Roman"/>
      <w:i/>
      <w:sz w:val="36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60377"/>
    <w:rPr>
      <w:rFonts w:cs="Times New Roman"/>
      <w:i/>
      <w:sz w:val="36"/>
      <w:lang w:val="ru-RU" w:eastAsia="ru-RU" w:bidi="ar-SA"/>
    </w:rPr>
  </w:style>
  <w:style w:type="paragraph" w:styleId="a9">
    <w:name w:val="Plain Text"/>
    <w:aliases w:val="Знак Знак Знак,Знак Знак Знак Знак,Знак Знак Знак1,Знак Знак2"/>
    <w:basedOn w:val="a"/>
    <w:link w:val="aa"/>
    <w:rsid w:val="00D6037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 Знак Знак Знак1,Знак Знак Знак Знак Знак,Знак Знак Знак1 Знак,Знак Знак2 Знак"/>
    <w:basedOn w:val="a0"/>
    <w:link w:val="a9"/>
    <w:locked/>
    <w:rsid w:val="00D60377"/>
    <w:rPr>
      <w:rFonts w:ascii="Courier New" w:hAnsi="Courier New" w:cs="Times New Roman"/>
      <w:lang w:val="ru-RU" w:eastAsia="ru-RU" w:bidi="ar-SA"/>
    </w:rPr>
  </w:style>
  <w:style w:type="paragraph" w:styleId="ab">
    <w:name w:val="Body Text"/>
    <w:basedOn w:val="a"/>
    <w:link w:val="ac"/>
    <w:uiPriority w:val="99"/>
    <w:semiHidden/>
    <w:rsid w:val="00D6037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D60377"/>
    <w:rPr>
      <w:rFonts w:ascii="Calibri" w:hAnsi="Calibri" w:cs="Times New Roman"/>
      <w:sz w:val="22"/>
      <w:szCs w:val="22"/>
      <w:lang w:val="ru-RU" w:eastAsia="ru-RU" w:bidi="ar-SA"/>
    </w:rPr>
  </w:style>
  <w:style w:type="paragraph" w:styleId="3">
    <w:name w:val="Body Text Indent 3"/>
    <w:basedOn w:val="a"/>
    <w:link w:val="30"/>
    <w:uiPriority w:val="99"/>
    <w:qFormat/>
    <w:rsid w:val="00D603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locked/>
    <w:rsid w:val="00D60377"/>
    <w:rPr>
      <w:rFonts w:ascii="Calibri" w:hAnsi="Calibri" w:cs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6037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D60377"/>
    <w:rPr>
      <w:rFonts w:ascii="Arial" w:hAnsi="Arial"/>
      <w:sz w:val="22"/>
      <w:szCs w:val="22"/>
      <w:lang w:val="ru-RU" w:eastAsia="ru-RU" w:bidi="ar-SA"/>
    </w:rPr>
  </w:style>
  <w:style w:type="character" w:customStyle="1" w:styleId="2">
    <w:name w:val="Основной текст (2)"/>
    <w:link w:val="21"/>
    <w:uiPriority w:val="99"/>
    <w:locked/>
    <w:rsid w:val="00D60377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60377"/>
    <w:pPr>
      <w:shd w:val="clear" w:color="auto" w:fill="FFFFFF"/>
      <w:spacing w:after="300" w:line="322" w:lineRule="exact"/>
      <w:jc w:val="center"/>
    </w:pPr>
    <w:rPr>
      <w:sz w:val="26"/>
      <w:szCs w:val="20"/>
      <w:shd w:val="clear" w:color="auto" w:fill="FFFFFF"/>
      <w:lang/>
    </w:rPr>
  </w:style>
  <w:style w:type="paragraph" w:styleId="20">
    <w:name w:val="Body Text 2"/>
    <w:basedOn w:val="a"/>
    <w:link w:val="22"/>
    <w:uiPriority w:val="99"/>
    <w:rsid w:val="00D603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locked/>
    <w:rsid w:val="00D60377"/>
    <w:rPr>
      <w:rFonts w:ascii="Calibri" w:hAnsi="Calibri" w:cs="Times New Roman"/>
      <w:sz w:val="22"/>
      <w:szCs w:val="22"/>
      <w:lang w:val="ru-RU" w:eastAsia="ru-RU" w:bidi="ar-SA"/>
    </w:rPr>
  </w:style>
  <w:style w:type="table" w:styleId="ad">
    <w:name w:val="Table Grid"/>
    <w:basedOn w:val="a1"/>
    <w:locked/>
    <w:rsid w:val="009608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390BF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90BFD"/>
  </w:style>
  <w:style w:type="paragraph" w:styleId="af0">
    <w:name w:val="footer"/>
    <w:basedOn w:val="a"/>
    <w:link w:val="af1"/>
    <w:uiPriority w:val="99"/>
    <w:semiHidden/>
    <w:unhideWhenUsed/>
    <w:rsid w:val="00390BF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90BFD"/>
  </w:style>
  <w:style w:type="paragraph" w:customStyle="1" w:styleId="ConsPlusTitle">
    <w:name w:val="ConsPlusTitle"/>
    <w:uiPriority w:val="99"/>
    <w:rsid w:val="00603F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Основной текст_"/>
    <w:link w:val="1"/>
    <w:locked/>
    <w:rsid w:val="00603F38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f2"/>
    <w:rsid w:val="00603F38"/>
    <w:pPr>
      <w:widowControl w:val="0"/>
      <w:shd w:val="clear" w:color="auto" w:fill="FFFFFF"/>
      <w:spacing w:after="300" w:line="240" w:lineRule="atLeast"/>
      <w:jc w:val="center"/>
    </w:pPr>
    <w:rPr>
      <w:spacing w:val="7"/>
      <w:sz w:val="20"/>
      <w:szCs w:val="20"/>
      <w:lang/>
    </w:rPr>
  </w:style>
  <w:style w:type="character" w:customStyle="1" w:styleId="31">
    <w:name w:val="Основной текст (3)_"/>
    <w:basedOn w:val="a0"/>
    <w:link w:val="32"/>
    <w:uiPriority w:val="99"/>
    <w:locked/>
    <w:rsid w:val="00603F38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03F38"/>
    <w:pPr>
      <w:shd w:val="clear" w:color="auto" w:fill="FFFFFF"/>
      <w:spacing w:after="0" w:line="274" w:lineRule="exact"/>
      <w:ind w:firstLine="567"/>
      <w:jc w:val="center"/>
    </w:pPr>
    <w:rPr>
      <w:rFonts w:ascii="Times New Roman" w:hAnsi="Times New Roman"/>
      <w:b/>
      <w:bCs/>
    </w:rPr>
  </w:style>
  <w:style w:type="paragraph" w:styleId="HTML">
    <w:name w:val="HTML Preformatted"/>
    <w:basedOn w:val="a"/>
    <w:link w:val="HTML0"/>
    <w:rsid w:val="00603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03F38"/>
    <w:rPr>
      <w:rFonts w:ascii="Courier New" w:hAnsi="Courier New"/>
      <w:sz w:val="20"/>
      <w:szCs w:val="20"/>
    </w:rPr>
  </w:style>
  <w:style w:type="paragraph" w:styleId="af3">
    <w:name w:val="No Spacing"/>
    <w:uiPriority w:val="1"/>
    <w:qFormat/>
    <w:rsid w:val="00E8701E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9E2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ypographysize5">
    <w:name w:val="typography__size5"/>
    <w:rsid w:val="009E2FBD"/>
  </w:style>
  <w:style w:type="character" w:styleId="af4">
    <w:name w:val="Strong"/>
    <w:qFormat/>
    <w:locked/>
    <w:rsid w:val="009E2FBD"/>
    <w:rPr>
      <w:b/>
      <w:bCs/>
    </w:rPr>
  </w:style>
  <w:style w:type="character" w:styleId="af5">
    <w:name w:val="Hyperlink"/>
    <w:uiPriority w:val="99"/>
    <w:unhideWhenUsed/>
    <w:rsid w:val="009E2FBD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9E2FBD"/>
    <w:rPr>
      <w:color w:val="800080"/>
      <w:u w:val="single"/>
    </w:rPr>
  </w:style>
  <w:style w:type="paragraph" w:customStyle="1" w:styleId="consplusnormal1">
    <w:name w:val="consplusnormal"/>
    <w:basedOn w:val="a"/>
    <w:rsid w:val="009E2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1"/>
    <w:basedOn w:val="a"/>
    <w:rsid w:val="009E2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21"/>
    <w:basedOn w:val="a"/>
    <w:rsid w:val="009E2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ypographysize4">
    <w:name w:val="typography__size4"/>
    <w:rsid w:val="009E2FBD"/>
  </w:style>
  <w:style w:type="table" w:customStyle="1" w:styleId="GridTableLight">
    <w:name w:val="Grid Table Light"/>
    <w:basedOn w:val="a1"/>
    <w:uiPriority w:val="40"/>
    <w:rsid w:val="009E2FBD"/>
    <w:rPr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9E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E2FBD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AF1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2"/>
    <w:basedOn w:val="a"/>
    <w:rsid w:val="00AF1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3">
    <w:name w:val="3"/>
    <w:basedOn w:val="a"/>
    <w:rsid w:val="00AF17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">
    <w:name w:val="Абзац списка4"/>
    <w:basedOn w:val="a"/>
    <w:rsid w:val="007B29EE"/>
    <w:pPr>
      <w:ind w:left="720"/>
      <w:contextualSpacing/>
    </w:pPr>
    <w:rPr>
      <w:lang w:eastAsia="en-US"/>
    </w:rPr>
  </w:style>
  <w:style w:type="paragraph" w:customStyle="1" w:styleId="51">
    <w:name w:val="Абзац списка5"/>
    <w:basedOn w:val="a"/>
    <w:rsid w:val="007B29EE"/>
    <w:pPr>
      <w:ind w:left="720"/>
      <w:contextualSpacing/>
    </w:pPr>
    <w:rPr>
      <w:lang w:eastAsia="en-US"/>
    </w:rPr>
  </w:style>
  <w:style w:type="paragraph" w:styleId="af9">
    <w:name w:val="Subtitle"/>
    <w:basedOn w:val="a"/>
    <w:link w:val="afa"/>
    <w:qFormat/>
    <w:locked/>
    <w:rsid w:val="008406D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a">
    <w:name w:val="Подзаголовок Знак"/>
    <w:basedOn w:val="a0"/>
    <w:link w:val="af9"/>
    <w:rsid w:val="008406DF"/>
    <w:rPr>
      <w:rFonts w:ascii="Times New Roman" w:hAnsi="Times New Roman"/>
      <w:sz w:val="24"/>
    </w:rPr>
  </w:style>
  <w:style w:type="paragraph" w:customStyle="1" w:styleId="6">
    <w:name w:val="Абзац списка6"/>
    <w:basedOn w:val="a"/>
    <w:rsid w:val="008406DF"/>
    <w:pPr>
      <w:ind w:left="720"/>
      <w:contextualSpacing/>
    </w:pPr>
    <w:rPr>
      <w:lang w:eastAsia="en-US"/>
    </w:rPr>
  </w:style>
  <w:style w:type="paragraph" w:customStyle="1" w:styleId="7">
    <w:name w:val="Абзац списка7"/>
    <w:basedOn w:val="a"/>
    <w:rsid w:val="008406DF"/>
    <w:pPr>
      <w:ind w:left="720"/>
      <w:contextualSpacing/>
    </w:pPr>
    <w:rPr>
      <w:lang w:eastAsia="en-US"/>
    </w:rPr>
  </w:style>
  <w:style w:type="paragraph" w:customStyle="1" w:styleId="8">
    <w:name w:val="Абзац списка8"/>
    <w:basedOn w:val="a"/>
    <w:rsid w:val="008406DF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A42E-3F0E-42FE-9887-C52B86D3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Специалист</cp:lastModifiedBy>
  <cp:revision>137</cp:revision>
  <cp:lastPrinted>2026-03-20T04:27:00Z</cp:lastPrinted>
  <dcterms:created xsi:type="dcterms:W3CDTF">2020-03-15T18:31:00Z</dcterms:created>
  <dcterms:modified xsi:type="dcterms:W3CDTF">2026-03-30T09:00:00Z</dcterms:modified>
</cp:coreProperties>
</file>