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D3" w:rsidRPr="00E30AC0" w:rsidRDefault="003B13D3" w:rsidP="00542CF1">
      <w:pPr>
        <w:pStyle w:val="Heading1"/>
        <w:jc w:val="center"/>
        <w:rPr>
          <w:szCs w:val="28"/>
        </w:rPr>
      </w:pPr>
      <w:r w:rsidRPr="00E30AC0">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in" o:ole="" fillcolor="window">
            <v:imagedata r:id="rId5" o:title=""/>
          </v:shape>
          <o:OLEObject Type="Embed" ProgID="Word.Picture.8" ShapeID="_x0000_i1025" DrawAspect="Content" ObjectID="_1706698242" r:id="rId6"/>
        </w:object>
      </w:r>
    </w:p>
    <w:p w:rsidR="003B13D3" w:rsidRPr="00B61341" w:rsidRDefault="003B13D3" w:rsidP="00B61341">
      <w:pPr>
        <w:autoSpaceDE w:val="0"/>
        <w:autoSpaceDN w:val="0"/>
        <w:adjustRightInd w:val="0"/>
        <w:spacing w:after="0" w:line="240" w:lineRule="auto"/>
        <w:jc w:val="center"/>
        <w:rPr>
          <w:rFonts w:ascii="Times New Roman" w:hAnsi="Times New Roman"/>
          <w:sz w:val="27"/>
          <w:szCs w:val="27"/>
        </w:rPr>
      </w:pPr>
      <w:r w:rsidRPr="00B61341">
        <w:rPr>
          <w:rFonts w:ascii="Times New Roman" w:hAnsi="Times New Roman"/>
          <w:sz w:val="27"/>
          <w:szCs w:val="27"/>
        </w:rPr>
        <w:t>Республика Карелия</w:t>
      </w:r>
    </w:p>
    <w:p w:rsidR="003B13D3" w:rsidRPr="00B61341" w:rsidRDefault="003B13D3" w:rsidP="00B61341">
      <w:pPr>
        <w:pStyle w:val="ConsPlusNormal"/>
        <w:jc w:val="center"/>
        <w:outlineLvl w:val="0"/>
        <w:rPr>
          <w:rFonts w:ascii="Times New Roman" w:hAnsi="Times New Roman"/>
          <w:sz w:val="27"/>
          <w:szCs w:val="27"/>
        </w:rPr>
      </w:pPr>
      <w:r w:rsidRPr="00B61341">
        <w:rPr>
          <w:rFonts w:ascii="Times New Roman" w:hAnsi="Times New Roman"/>
          <w:sz w:val="27"/>
          <w:szCs w:val="27"/>
        </w:rPr>
        <w:t>СОВЕТ</w:t>
      </w:r>
    </w:p>
    <w:p w:rsidR="003B13D3" w:rsidRPr="00B61341" w:rsidRDefault="003B13D3" w:rsidP="00B61341">
      <w:pPr>
        <w:pStyle w:val="ConsPlusNormal"/>
        <w:jc w:val="center"/>
        <w:outlineLvl w:val="0"/>
        <w:rPr>
          <w:rFonts w:ascii="Times New Roman" w:hAnsi="Times New Roman"/>
          <w:sz w:val="27"/>
          <w:szCs w:val="27"/>
        </w:rPr>
      </w:pPr>
      <w:r w:rsidRPr="00B61341">
        <w:rPr>
          <w:rFonts w:ascii="Times New Roman" w:hAnsi="Times New Roman"/>
          <w:sz w:val="27"/>
          <w:szCs w:val="27"/>
        </w:rPr>
        <w:t>Шальского сельского поселения</w:t>
      </w:r>
    </w:p>
    <w:p w:rsidR="003B13D3" w:rsidRPr="00B61341" w:rsidRDefault="003B13D3" w:rsidP="00B61341">
      <w:pPr>
        <w:pStyle w:val="ConsPlusNormal"/>
        <w:jc w:val="center"/>
        <w:outlineLvl w:val="0"/>
        <w:rPr>
          <w:rFonts w:ascii="Times New Roman" w:hAnsi="Times New Roman"/>
          <w:sz w:val="27"/>
          <w:szCs w:val="27"/>
        </w:rPr>
      </w:pPr>
      <w:r w:rsidRPr="00B61341">
        <w:rPr>
          <w:rFonts w:ascii="Times New Roman" w:hAnsi="Times New Roman"/>
          <w:sz w:val="27"/>
          <w:szCs w:val="27"/>
        </w:rPr>
        <w:t>Пудожского муниципального района</w:t>
      </w:r>
    </w:p>
    <w:p w:rsidR="003B13D3" w:rsidRPr="00B61341" w:rsidRDefault="003B13D3" w:rsidP="00B61341">
      <w:pPr>
        <w:pStyle w:val="ConsPlusNormal"/>
        <w:jc w:val="center"/>
        <w:outlineLvl w:val="0"/>
        <w:rPr>
          <w:rFonts w:ascii="Times New Roman" w:hAnsi="Times New Roman"/>
          <w:sz w:val="27"/>
          <w:szCs w:val="27"/>
        </w:rPr>
      </w:pPr>
      <w:r w:rsidRPr="00B61341">
        <w:rPr>
          <w:rFonts w:ascii="Times New Roman" w:hAnsi="Times New Roman"/>
          <w:sz w:val="27"/>
          <w:szCs w:val="27"/>
          <w:lang w:val="en-US"/>
        </w:rPr>
        <w:t>XLII</w:t>
      </w:r>
      <w:r w:rsidRPr="00B61341">
        <w:rPr>
          <w:rFonts w:ascii="Times New Roman" w:hAnsi="Times New Roman"/>
          <w:sz w:val="27"/>
          <w:szCs w:val="27"/>
        </w:rPr>
        <w:t xml:space="preserve"> заседание </w:t>
      </w:r>
      <w:r w:rsidRPr="00B61341">
        <w:rPr>
          <w:rFonts w:ascii="Times New Roman" w:hAnsi="Times New Roman"/>
          <w:sz w:val="27"/>
          <w:szCs w:val="27"/>
          <w:lang w:val="en-US"/>
        </w:rPr>
        <w:t>IV</w:t>
      </w:r>
      <w:r w:rsidRPr="00B61341">
        <w:rPr>
          <w:rFonts w:ascii="Times New Roman" w:hAnsi="Times New Roman"/>
          <w:sz w:val="27"/>
          <w:szCs w:val="27"/>
        </w:rPr>
        <w:t xml:space="preserve"> созыва                     </w:t>
      </w:r>
    </w:p>
    <w:p w:rsidR="003B13D3" w:rsidRPr="00B61341" w:rsidRDefault="003B13D3" w:rsidP="00B61341">
      <w:pPr>
        <w:pStyle w:val="ConsPlusNormal"/>
        <w:jc w:val="center"/>
        <w:rPr>
          <w:rFonts w:ascii="Times New Roman" w:hAnsi="Times New Roman"/>
          <w:sz w:val="27"/>
          <w:szCs w:val="27"/>
        </w:rPr>
      </w:pPr>
    </w:p>
    <w:p w:rsidR="003B13D3" w:rsidRPr="00B61341" w:rsidRDefault="003B13D3" w:rsidP="00B61341">
      <w:pPr>
        <w:pStyle w:val="ConsPlusNormal"/>
        <w:jc w:val="center"/>
        <w:rPr>
          <w:rFonts w:ascii="Times New Roman" w:hAnsi="Times New Roman"/>
          <w:b/>
          <w:sz w:val="27"/>
          <w:szCs w:val="27"/>
        </w:rPr>
      </w:pPr>
      <w:r w:rsidRPr="00B61341">
        <w:rPr>
          <w:rFonts w:ascii="Times New Roman" w:hAnsi="Times New Roman"/>
          <w:b/>
          <w:sz w:val="27"/>
          <w:szCs w:val="27"/>
        </w:rPr>
        <w:t>РЕШЕНИЕ</w:t>
      </w:r>
    </w:p>
    <w:p w:rsidR="003B13D3" w:rsidRPr="00B61341" w:rsidRDefault="003B13D3" w:rsidP="00E30AC0">
      <w:pPr>
        <w:autoSpaceDE w:val="0"/>
        <w:autoSpaceDN w:val="0"/>
        <w:adjustRightInd w:val="0"/>
        <w:rPr>
          <w:rFonts w:ascii="Times New Roman" w:hAnsi="Times New Roman"/>
          <w:bCs/>
          <w:sz w:val="27"/>
          <w:szCs w:val="27"/>
          <w:lang w:eastAsia="en-US"/>
        </w:rPr>
      </w:pPr>
      <w:r w:rsidRPr="00B61341">
        <w:rPr>
          <w:rFonts w:ascii="Times New Roman" w:hAnsi="Times New Roman"/>
          <w:bCs/>
          <w:sz w:val="27"/>
          <w:szCs w:val="27"/>
          <w:lang w:eastAsia="en-US"/>
        </w:rPr>
        <w:t xml:space="preserve">от   10 февраля  2022 года                                         </w:t>
      </w:r>
      <w:r>
        <w:rPr>
          <w:rFonts w:ascii="Times New Roman" w:hAnsi="Times New Roman"/>
          <w:bCs/>
          <w:sz w:val="27"/>
          <w:szCs w:val="27"/>
          <w:lang w:eastAsia="en-US"/>
        </w:rPr>
        <w:t xml:space="preserve">                      </w:t>
      </w:r>
      <w:r w:rsidRPr="00B61341">
        <w:rPr>
          <w:rFonts w:ascii="Times New Roman" w:hAnsi="Times New Roman"/>
          <w:bCs/>
          <w:sz w:val="27"/>
          <w:szCs w:val="27"/>
          <w:lang w:eastAsia="en-US"/>
        </w:rPr>
        <w:t xml:space="preserve">   № 119</w:t>
      </w:r>
    </w:p>
    <w:p w:rsidR="003B13D3" w:rsidRPr="00B61341" w:rsidRDefault="003B13D3" w:rsidP="00542CF1">
      <w:pPr>
        <w:pStyle w:val="BodyTextIndent"/>
        <w:ind w:firstLine="0"/>
        <w:jc w:val="center"/>
        <w:rPr>
          <w:sz w:val="27"/>
          <w:szCs w:val="27"/>
        </w:rPr>
      </w:pPr>
    </w:p>
    <w:p w:rsidR="003B13D3" w:rsidRPr="00B61341" w:rsidRDefault="003B13D3" w:rsidP="00B61341">
      <w:pPr>
        <w:pStyle w:val="PlainText"/>
        <w:jc w:val="center"/>
        <w:rPr>
          <w:rFonts w:ascii="Times New Roman" w:hAnsi="Times New Roman"/>
          <w:b/>
          <w:sz w:val="27"/>
          <w:szCs w:val="27"/>
        </w:rPr>
      </w:pPr>
      <w:r w:rsidRPr="00B61341">
        <w:rPr>
          <w:rFonts w:ascii="Times New Roman" w:hAnsi="Times New Roman"/>
          <w:b/>
          <w:sz w:val="27"/>
          <w:szCs w:val="27"/>
        </w:rPr>
        <w:t xml:space="preserve">О внесении изменений в решение </w:t>
      </w:r>
      <w:r w:rsidRPr="00E52900">
        <w:rPr>
          <w:rFonts w:ascii="Times New Roman" w:hAnsi="Times New Roman"/>
          <w:b/>
          <w:sz w:val="27"/>
          <w:szCs w:val="27"/>
          <w:lang w:val="en-US"/>
        </w:rPr>
        <w:t>XLI</w:t>
      </w:r>
      <w:r w:rsidRPr="00E52900">
        <w:rPr>
          <w:rFonts w:ascii="Times New Roman" w:hAnsi="Times New Roman"/>
          <w:b/>
          <w:sz w:val="27"/>
          <w:szCs w:val="27"/>
        </w:rPr>
        <w:t xml:space="preserve"> заседания</w:t>
      </w:r>
      <w:r w:rsidRPr="00B61341">
        <w:rPr>
          <w:rFonts w:ascii="Times New Roman" w:hAnsi="Times New Roman"/>
          <w:b/>
          <w:sz w:val="27"/>
          <w:szCs w:val="27"/>
        </w:rPr>
        <w:t xml:space="preserve"> </w:t>
      </w:r>
      <w:r w:rsidRPr="00B61341">
        <w:rPr>
          <w:rFonts w:ascii="Times New Roman" w:hAnsi="Times New Roman"/>
          <w:b/>
          <w:sz w:val="27"/>
          <w:szCs w:val="27"/>
          <w:lang w:val="en-US"/>
        </w:rPr>
        <w:t>IV</w:t>
      </w:r>
      <w:r w:rsidRPr="00B61341">
        <w:rPr>
          <w:rFonts w:ascii="Times New Roman" w:hAnsi="Times New Roman"/>
          <w:b/>
          <w:sz w:val="27"/>
          <w:szCs w:val="27"/>
        </w:rPr>
        <w:t xml:space="preserve">  созыва Совета</w:t>
      </w:r>
    </w:p>
    <w:p w:rsidR="003B13D3" w:rsidRPr="00B61341" w:rsidRDefault="003B13D3" w:rsidP="00B61341">
      <w:pPr>
        <w:pStyle w:val="PlainText"/>
        <w:jc w:val="center"/>
        <w:rPr>
          <w:rFonts w:ascii="Times New Roman" w:hAnsi="Times New Roman"/>
          <w:b/>
          <w:sz w:val="27"/>
          <w:szCs w:val="27"/>
        </w:rPr>
      </w:pPr>
      <w:r w:rsidRPr="00B61341">
        <w:rPr>
          <w:rFonts w:ascii="Times New Roman" w:hAnsi="Times New Roman"/>
          <w:b/>
          <w:sz w:val="27"/>
          <w:szCs w:val="27"/>
        </w:rPr>
        <w:t xml:space="preserve"> Шальского сельского поселения от 23.12.2021 г. №</w:t>
      </w:r>
      <w:r>
        <w:rPr>
          <w:rFonts w:ascii="Times New Roman" w:hAnsi="Times New Roman"/>
          <w:b/>
          <w:sz w:val="27"/>
          <w:szCs w:val="27"/>
        </w:rPr>
        <w:t xml:space="preserve"> </w:t>
      </w:r>
      <w:r w:rsidRPr="00B61341">
        <w:rPr>
          <w:rFonts w:ascii="Times New Roman" w:hAnsi="Times New Roman"/>
          <w:b/>
          <w:sz w:val="27"/>
          <w:szCs w:val="27"/>
        </w:rPr>
        <w:t xml:space="preserve">112 </w:t>
      </w:r>
    </w:p>
    <w:p w:rsidR="003B13D3" w:rsidRPr="00B61341" w:rsidRDefault="003B13D3" w:rsidP="00B61341">
      <w:pPr>
        <w:pStyle w:val="PlainText"/>
        <w:jc w:val="center"/>
        <w:rPr>
          <w:rFonts w:ascii="Times New Roman" w:hAnsi="Times New Roman"/>
          <w:b/>
          <w:sz w:val="27"/>
          <w:szCs w:val="27"/>
        </w:rPr>
      </w:pPr>
      <w:r w:rsidRPr="00B61341">
        <w:rPr>
          <w:rFonts w:ascii="Times New Roman" w:hAnsi="Times New Roman"/>
          <w:b/>
          <w:sz w:val="27"/>
          <w:szCs w:val="27"/>
        </w:rPr>
        <w:t xml:space="preserve"> «О бюджете Шальского сельского поселения на 2022 год </w:t>
      </w:r>
    </w:p>
    <w:p w:rsidR="003B13D3" w:rsidRPr="00B61341" w:rsidRDefault="003B13D3" w:rsidP="00B61341">
      <w:pPr>
        <w:pStyle w:val="PlainText"/>
        <w:jc w:val="center"/>
        <w:rPr>
          <w:rFonts w:ascii="Times New Roman" w:hAnsi="Times New Roman"/>
          <w:b/>
          <w:sz w:val="27"/>
          <w:szCs w:val="27"/>
        </w:rPr>
      </w:pPr>
      <w:r w:rsidRPr="00B61341">
        <w:rPr>
          <w:rFonts w:ascii="Times New Roman" w:hAnsi="Times New Roman"/>
          <w:b/>
          <w:sz w:val="27"/>
          <w:szCs w:val="27"/>
        </w:rPr>
        <w:t>и плановый период 2023-2024 гг.</w:t>
      </w:r>
    </w:p>
    <w:p w:rsidR="003B13D3" w:rsidRPr="00B61341" w:rsidRDefault="003B13D3" w:rsidP="006E6122">
      <w:pPr>
        <w:pStyle w:val="BodyTextIndent"/>
        <w:ind w:firstLine="0"/>
        <w:jc w:val="left"/>
        <w:rPr>
          <w:b/>
          <w:sz w:val="27"/>
          <w:szCs w:val="27"/>
        </w:rPr>
      </w:pPr>
    </w:p>
    <w:p w:rsidR="003B13D3" w:rsidRPr="00B61341" w:rsidRDefault="003B13D3" w:rsidP="006E6122">
      <w:pPr>
        <w:pStyle w:val="BodyTextIndent"/>
        <w:ind w:firstLine="0"/>
        <w:jc w:val="left"/>
        <w:rPr>
          <w:sz w:val="27"/>
          <w:szCs w:val="27"/>
        </w:rPr>
      </w:pPr>
      <w:r w:rsidRPr="00B61341">
        <w:rPr>
          <w:sz w:val="27"/>
          <w:szCs w:val="27"/>
        </w:rPr>
        <w:t xml:space="preserve">   В соответствии со ст.160.1 Бюджетного кодекса Российской Федерации,  подпунктом  2 пункта 1 статьи 21  Устава Шальского сельского поселения, Совет Шальского сельского поселения</w:t>
      </w:r>
    </w:p>
    <w:p w:rsidR="003B13D3" w:rsidRPr="00B61341" w:rsidRDefault="003B13D3" w:rsidP="006E6122">
      <w:pPr>
        <w:pStyle w:val="BodyTextIndent"/>
        <w:ind w:firstLine="0"/>
        <w:jc w:val="left"/>
        <w:rPr>
          <w:b/>
          <w:sz w:val="27"/>
          <w:szCs w:val="27"/>
        </w:rPr>
      </w:pPr>
    </w:p>
    <w:p w:rsidR="003B13D3" w:rsidRPr="00B61341" w:rsidRDefault="003B13D3" w:rsidP="00542CF1">
      <w:pPr>
        <w:pStyle w:val="BodyTextIndent"/>
        <w:widowControl w:val="0"/>
        <w:ind w:firstLine="0"/>
        <w:rPr>
          <w:b/>
          <w:sz w:val="27"/>
          <w:szCs w:val="27"/>
        </w:rPr>
      </w:pPr>
      <w:r w:rsidRPr="00B61341">
        <w:rPr>
          <w:b/>
          <w:sz w:val="27"/>
          <w:szCs w:val="27"/>
        </w:rPr>
        <w:t xml:space="preserve"> РЕШИЛ:</w:t>
      </w:r>
    </w:p>
    <w:p w:rsidR="003B13D3" w:rsidRPr="00B61341" w:rsidRDefault="003B13D3" w:rsidP="00542CF1">
      <w:pPr>
        <w:pStyle w:val="BodyTextIndent"/>
        <w:widowControl w:val="0"/>
        <w:ind w:firstLine="0"/>
        <w:rPr>
          <w:b/>
          <w:sz w:val="27"/>
          <w:szCs w:val="27"/>
        </w:rPr>
      </w:pPr>
    </w:p>
    <w:p w:rsidR="003B13D3" w:rsidRPr="00B61341" w:rsidRDefault="003B13D3" w:rsidP="00542CF1">
      <w:pPr>
        <w:pStyle w:val="BodyTextIndent"/>
        <w:widowControl w:val="0"/>
        <w:ind w:firstLine="0"/>
        <w:rPr>
          <w:sz w:val="27"/>
          <w:szCs w:val="27"/>
        </w:rPr>
      </w:pPr>
      <w:r w:rsidRPr="00B61341">
        <w:rPr>
          <w:sz w:val="27"/>
          <w:szCs w:val="27"/>
        </w:rPr>
        <w:t>1. Пункт 1 «Основные характеристики бюджета Шальского сельского поселения на 2022 год » изложить в следующей редакции:</w:t>
      </w:r>
    </w:p>
    <w:p w:rsidR="003B13D3" w:rsidRPr="00B61341" w:rsidRDefault="003B13D3" w:rsidP="00542CF1">
      <w:pPr>
        <w:pStyle w:val="BodyTextIndent"/>
        <w:widowControl w:val="0"/>
        <w:ind w:firstLine="0"/>
        <w:rPr>
          <w:sz w:val="27"/>
          <w:szCs w:val="27"/>
        </w:rPr>
      </w:pPr>
    </w:p>
    <w:p w:rsidR="003B13D3" w:rsidRPr="00B61341" w:rsidRDefault="003B13D3" w:rsidP="00542CF1">
      <w:pPr>
        <w:pStyle w:val="BodyTextIndent"/>
        <w:widowControl w:val="0"/>
        <w:ind w:firstLine="0"/>
        <w:rPr>
          <w:sz w:val="27"/>
          <w:szCs w:val="27"/>
        </w:rPr>
      </w:pPr>
      <w:r w:rsidRPr="00B61341">
        <w:rPr>
          <w:sz w:val="27"/>
          <w:szCs w:val="27"/>
        </w:rPr>
        <w:t>1.Утвердить основные характеристики бюджета Шальского сельского поселения на 2022 год:</w:t>
      </w:r>
    </w:p>
    <w:p w:rsidR="003B13D3" w:rsidRPr="00B61341" w:rsidRDefault="003B13D3" w:rsidP="00542CF1">
      <w:pPr>
        <w:pStyle w:val="BodyTextIndent"/>
        <w:widowControl w:val="0"/>
        <w:ind w:firstLine="0"/>
        <w:rPr>
          <w:sz w:val="27"/>
          <w:szCs w:val="27"/>
        </w:rPr>
      </w:pPr>
      <w:r w:rsidRPr="00B61341">
        <w:rPr>
          <w:sz w:val="27"/>
          <w:szCs w:val="27"/>
        </w:rPr>
        <w:t>1) общий объем доходов бюджета Шальского сельского поселения в сумме 11 086 794,00 рублей.</w:t>
      </w:r>
    </w:p>
    <w:p w:rsidR="003B13D3" w:rsidRPr="00B61341" w:rsidRDefault="003B13D3" w:rsidP="00542CF1">
      <w:pPr>
        <w:pStyle w:val="BodyTextIndent"/>
        <w:widowControl w:val="0"/>
        <w:ind w:firstLine="0"/>
        <w:rPr>
          <w:sz w:val="27"/>
          <w:szCs w:val="27"/>
        </w:rPr>
      </w:pPr>
      <w:r w:rsidRPr="00B61341">
        <w:rPr>
          <w:sz w:val="27"/>
          <w:szCs w:val="27"/>
        </w:rPr>
        <w:t>2) общий объем расходов бюджета Шальского сельского поселения в сумме 11 404 406,15 рублей;</w:t>
      </w:r>
    </w:p>
    <w:p w:rsidR="003B13D3" w:rsidRPr="00B61341" w:rsidRDefault="003B13D3" w:rsidP="00542CF1">
      <w:pPr>
        <w:pStyle w:val="BodyTextIndent"/>
        <w:widowControl w:val="0"/>
        <w:ind w:firstLine="0"/>
        <w:rPr>
          <w:sz w:val="27"/>
          <w:szCs w:val="27"/>
        </w:rPr>
      </w:pPr>
      <w:r w:rsidRPr="00B61341">
        <w:rPr>
          <w:sz w:val="27"/>
          <w:szCs w:val="27"/>
        </w:rPr>
        <w:t>3) дефицит бюджета Шальского сельского поселения в сумме 317 612,15 рублей.</w:t>
      </w:r>
    </w:p>
    <w:p w:rsidR="003B13D3" w:rsidRPr="00B61341" w:rsidRDefault="003B13D3" w:rsidP="00542CF1">
      <w:pPr>
        <w:pStyle w:val="BodyTextIndent"/>
        <w:widowControl w:val="0"/>
        <w:spacing w:line="276" w:lineRule="auto"/>
        <w:ind w:firstLine="0"/>
        <w:rPr>
          <w:sz w:val="27"/>
          <w:szCs w:val="27"/>
        </w:rPr>
      </w:pPr>
    </w:p>
    <w:p w:rsidR="003B13D3" w:rsidRPr="00B61341" w:rsidRDefault="003B13D3" w:rsidP="00542CF1">
      <w:pPr>
        <w:pStyle w:val="BodyTextIndent"/>
        <w:widowControl w:val="0"/>
        <w:spacing w:line="276" w:lineRule="auto"/>
        <w:ind w:firstLine="0"/>
        <w:rPr>
          <w:sz w:val="27"/>
          <w:szCs w:val="27"/>
        </w:rPr>
      </w:pPr>
      <w:r w:rsidRPr="00B61341">
        <w:rPr>
          <w:sz w:val="27"/>
          <w:szCs w:val="27"/>
        </w:rPr>
        <w:t>2. Пункт 5 «Источники доходов бюджета Шальского сельского поселения» изложить в новой редакции (прилагается)</w:t>
      </w:r>
    </w:p>
    <w:p w:rsidR="003B13D3" w:rsidRPr="00B61341" w:rsidRDefault="003B13D3" w:rsidP="00542CF1">
      <w:pPr>
        <w:pStyle w:val="BodyTextIndent"/>
        <w:widowControl w:val="0"/>
        <w:spacing w:line="276" w:lineRule="auto"/>
        <w:ind w:firstLine="0"/>
        <w:rPr>
          <w:sz w:val="27"/>
          <w:szCs w:val="27"/>
        </w:rPr>
      </w:pPr>
    </w:p>
    <w:p w:rsidR="003B13D3" w:rsidRPr="00B61341" w:rsidRDefault="003B13D3" w:rsidP="00542CF1">
      <w:pPr>
        <w:pStyle w:val="BodyTextIndent"/>
        <w:widowControl w:val="0"/>
        <w:spacing w:line="276" w:lineRule="auto"/>
        <w:ind w:firstLine="0"/>
        <w:rPr>
          <w:sz w:val="27"/>
          <w:szCs w:val="27"/>
        </w:rPr>
      </w:pPr>
      <w:r w:rsidRPr="00B61341">
        <w:rPr>
          <w:sz w:val="27"/>
          <w:szCs w:val="27"/>
        </w:rPr>
        <w:t xml:space="preserve">3. Пункт 6 </w:t>
      </w:r>
    </w:p>
    <w:p w:rsidR="003B13D3" w:rsidRPr="00B61341" w:rsidRDefault="003B13D3" w:rsidP="00542CF1">
      <w:pPr>
        <w:pStyle w:val="BodyTextIndent"/>
        <w:widowControl w:val="0"/>
        <w:spacing w:line="276" w:lineRule="auto"/>
        <w:ind w:firstLine="0"/>
        <w:rPr>
          <w:sz w:val="27"/>
          <w:szCs w:val="27"/>
        </w:rPr>
      </w:pPr>
      <w:r w:rsidRPr="00B61341">
        <w:rPr>
          <w:sz w:val="27"/>
          <w:szCs w:val="27"/>
        </w:rPr>
        <w:t>пп. 1 «Распределение бюджетных ассигнований на 2022 год» по разделам и подразделам, целевым статьям и видам расходов классификации расходов бюджета Шальского сельского поселения» изложить в новой редакции (прилагается)</w:t>
      </w:r>
    </w:p>
    <w:p w:rsidR="003B13D3" w:rsidRPr="00B61341" w:rsidRDefault="003B13D3" w:rsidP="00542CF1">
      <w:pPr>
        <w:pStyle w:val="BodyTextIndent"/>
        <w:widowControl w:val="0"/>
        <w:spacing w:line="276" w:lineRule="auto"/>
        <w:ind w:firstLine="0"/>
        <w:rPr>
          <w:sz w:val="27"/>
          <w:szCs w:val="27"/>
        </w:rPr>
      </w:pPr>
      <w:r w:rsidRPr="00B61341">
        <w:rPr>
          <w:sz w:val="27"/>
          <w:szCs w:val="27"/>
        </w:rPr>
        <w:t>пп. 2 «Ведомственная структура расходов на 2022 год» изложить в новой редакции (прилагается).</w:t>
      </w:r>
    </w:p>
    <w:p w:rsidR="003B13D3" w:rsidRPr="00B61341" w:rsidRDefault="003B13D3" w:rsidP="00542CF1">
      <w:pPr>
        <w:pStyle w:val="BodyTextIndent"/>
        <w:widowControl w:val="0"/>
        <w:spacing w:line="276" w:lineRule="auto"/>
        <w:ind w:firstLine="0"/>
        <w:rPr>
          <w:sz w:val="27"/>
          <w:szCs w:val="27"/>
        </w:rPr>
      </w:pPr>
    </w:p>
    <w:p w:rsidR="003B13D3" w:rsidRPr="00B61341" w:rsidRDefault="003B13D3" w:rsidP="00542CF1">
      <w:pPr>
        <w:pStyle w:val="BodyTextIndent"/>
        <w:widowControl w:val="0"/>
        <w:spacing w:line="276" w:lineRule="auto"/>
        <w:ind w:firstLine="0"/>
        <w:rPr>
          <w:sz w:val="27"/>
          <w:szCs w:val="27"/>
        </w:rPr>
      </w:pPr>
      <w:r w:rsidRPr="00B61341">
        <w:rPr>
          <w:sz w:val="27"/>
          <w:szCs w:val="27"/>
        </w:rPr>
        <w:t>Настоящее решение вступает в силу после его официального опубликования (обнародования).</w:t>
      </w:r>
    </w:p>
    <w:p w:rsidR="003B13D3" w:rsidRPr="00B61341" w:rsidRDefault="003B13D3" w:rsidP="00542CF1">
      <w:pPr>
        <w:pStyle w:val="BodyTextIndent"/>
        <w:widowControl w:val="0"/>
        <w:spacing w:line="276" w:lineRule="auto"/>
        <w:ind w:firstLine="0"/>
        <w:rPr>
          <w:sz w:val="27"/>
          <w:szCs w:val="27"/>
        </w:rPr>
      </w:pPr>
    </w:p>
    <w:p w:rsidR="003B13D3" w:rsidRPr="00B61341" w:rsidRDefault="003B13D3" w:rsidP="00542CF1">
      <w:pPr>
        <w:pStyle w:val="BodyTextIndent"/>
        <w:widowControl w:val="0"/>
        <w:spacing w:line="276" w:lineRule="auto"/>
        <w:ind w:firstLine="0"/>
        <w:rPr>
          <w:sz w:val="27"/>
          <w:szCs w:val="27"/>
        </w:rPr>
      </w:pPr>
    </w:p>
    <w:p w:rsidR="003B13D3" w:rsidRPr="00B61341" w:rsidRDefault="003B13D3" w:rsidP="00542CF1">
      <w:pPr>
        <w:pStyle w:val="BodyTextIndent"/>
        <w:widowControl w:val="0"/>
        <w:spacing w:line="276" w:lineRule="auto"/>
        <w:ind w:firstLine="0"/>
        <w:rPr>
          <w:sz w:val="27"/>
          <w:szCs w:val="27"/>
        </w:rPr>
      </w:pPr>
    </w:p>
    <w:p w:rsidR="003B13D3" w:rsidRDefault="003B13D3" w:rsidP="00B61341">
      <w:pPr>
        <w:spacing w:after="0" w:line="240" w:lineRule="auto"/>
        <w:jc w:val="both"/>
        <w:rPr>
          <w:rFonts w:ascii="Times New Roman" w:hAnsi="Times New Roman"/>
          <w:sz w:val="27"/>
          <w:szCs w:val="27"/>
        </w:rPr>
      </w:pPr>
      <w:r w:rsidRPr="00B61341">
        <w:rPr>
          <w:rFonts w:ascii="Times New Roman" w:hAnsi="Times New Roman"/>
          <w:sz w:val="27"/>
          <w:szCs w:val="27"/>
        </w:rPr>
        <w:t xml:space="preserve">Председатель </w:t>
      </w:r>
    </w:p>
    <w:p w:rsidR="003B13D3" w:rsidRPr="00B61341" w:rsidRDefault="003B13D3" w:rsidP="00B61341">
      <w:pPr>
        <w:spacing w:after="0" w:line="240" w:lineRule="auto"/>
        <w:jc w:val="both"/>
        <w:rPr>
          <w:rFonts w:ascii="Times New Roman" w:hAnsi="Times New Roman"/>
          <w:sz w:val="27"/>
          <w:szCs w:val="27"/>
        </w:rPr>
      </w:pPr>
      <w:r w:rsidRPr="00B61341">
        <w:rPr>
          <w:rFonts w:ascii="Times New Roman" w:hAnsi="Times New Roman"/>
          <w:sz w:val="27"/>
          <w:szCs w:val="27"/>
        </w:rPr>
        <w:t xml:space="preserve">Совета Шальского сельского поселения                                </w:t>
      </w:r>
      <w:r>
        <w:rPr>
          <w:rFonts w:ascii="Times New Roman" w:hAnsi="Times New Roman"/>
          <w:sz w:val="27"/>
          <w:szCs w:val="27"/>
        </w:rPr>
        <w:t xml:space="preserve">       </w:t>
      </w:r>
      <w:r w:rsidRPr="00B61341">
        <w:rPr>
          <w:rFonts w:ascii="Times New Roman" w:hAnsi="Times New Roman"/>
          <w:sz w:val="27"/>
          <w:szCs w:val="27"/>
        </w:rPr>
        <w:t xml:space="preserve"> А.С. Пастушенко                     </w:t>
      </w:r>
    </w:p>
    <w:p w:rsidR="003B13D3" w:rsidRPr="00B61341" w:rsidRDefault="003B13D3" w:rsidP="00E30AC0">
      <w:pPr>
        <w:jc w:val="both"/>
        <w:rPr>
          <w:rFonts w:ascii="Times New Roman" w:hAnsi="Times New Roman"/>
          <w:sz w:val="27"/>
          <w:szCs w:val="27"/>
        </w:rPr>
      </w:pPr>
    </w:p>
    <w:p w:rsidR="003B13D3" w:rsidRDefault="003B13D3" w:rsidP="00E30AC0">
      <w:pPr>
        <w:jc w:val="both"/>
        <w:rPr>
          <w:rFonts w:ascii="Times New Roman" w:hAnsi="Times New Roman"/>
          <w:sz w:val="28"/>
          <w:szCs w:val="28"/>
        </w:rPr>
      </w:pPr>
      <w:r w:rsidRPr="001512C2">
        <w:rPr>
          <w:rFonts w:ascii="Times New Roman" w:hAnsi="Times New Roman"/>
          <w:sz w:val="28"/>
          <w:szCs w:val="28"/>
        </w:rPr>
        <w:t>Глава Шальского сельского поселения                                       Н.Н. Кравцова</w:t>
      </w: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Pr="001512C2" w:rsidRDefault="003B13D3" w:rsidP="001512C2">
      <w:pPr>
        <w:pStyle w:val="a"/>
        <w:jc w:val="center"/>
        <w:rPr>
          <w:b/>
          <w:sz w:val="24"/>
          <w:szCs w:val="24"/>
        </w:rPr>
      </w:pPr>
      <w:r w:rsidRPr="001512C2">
        <w:rPr>
          <w:b/>
          <w:sz w:val="24"/>
          <w:szCs w:val="24"/>
        </w:rPr>
        <w:t>ПОЯСНИТЕЛЬНАЯ ЗАПИСКА</w:t>
      </w:r>
    </w:p>
    <w:p w:rsidR="003B13D3" w:rsidRPr="001512C2" w:rsidRDefault="003B13D3" w:rsidP="001512C2">
      <w:pPr>
        <w:pStyle w:val="a"/>
        <w:jc w:val="center"/>
        <w:rPr>
          <w:b/>
          <w:sz w:val="24"/>
          <w:szCs w:val="24"/>
        </w:rPr>
      </w:pPr>
      <w:r w:rsidRPr="001512C2">
        <w:rPr>
          <w:b/>
          <w:sz w:val="24"/>
          <w:szCs w:val="24"/>
        </w:rPr>
        <w:t>к решению Совета Шальского сельского поселения  от 10.02.2022 № __ «О внесении изменений в решение Совета Шальского сельского поселения от 23.12.2021 № 112 «О бюджете Шальского сельского поселения на 2022 год и плановый период 2023-2024 годов»</w:t>
      </w:r>
    </w:p>
    <w:p w:rsidR="003B13D3" w:rsidRPr="001512C2" w:rsidRDefault="003B13D3" w:rsidP="001512C2">
      <w:pPr>
        <w:shd w:val="clear" w:color="auto" w:fill="FFFFFF"/>
        <w:spacing w:line="313" w:lineRule="exact"/>
        <w:ind w:firstLine="567"/>
        <w:jc w:val="both"/>
        <w:rPr>
          <w:rFonts w:ascii="Times New Roman" w:hAnsi="Times New Roman"/>
          <w:sz w:val="24"/>
          <w:szCs w:val="24"/>
        </w:rPr>
      </w:pPr>
    </w:p>
    <w:p w:rsidR="003B13D3" w:rsidRPr="001512C2" w:rsidRDefault="003B13D3" w:rsidP="001512C2">
      <w:pPr>
        <w:shd w:val="clear" w:color="auto" w:fill="FFFFFF"/>
        <w:spacing w:line="313" w:lineRule="exact"/>
        <w:ind w:firstLine="567"/>
        <w:jc w:val="both"/>
        <w:rPr>
          <w:rFonts w:ascii="Times New Roman" w:hAnsi="Times New Roman"/>
          <w:sz w:val="24"/>
          <w:szCs w:val="24"/>
        </w:rPr>
      </w:pPr>
      <w:r w:rsidRPr="001512C2">
        <w:rPr>
          <w:rFonts w:ascii="Times New Roman" w:hAnsi="Times New Roman"/>
          <w:sz w:val="24"/>
          <w:szCs w:val="24"/>
        </w:rPr>
        <w:t>Динамика изменений основных характеристик бюджета в 2022 году представлена в таблице 1.</w:t>
      </w:r>
    </w:p>
    <w:p w:rsidR="003B13D3" w:rsidRPr="001512C2" w:rsidRDefault="003B13D3" w:rsidP="001512C2">
      <w:pPr>
        <w:shd w:val="clear" w:color="auto" w:fill="FFFFFF"/>
        <w:jc w:val="right"/>
        <w:rPr>
          <w:rFonts w:ascii="Times New Roman" w:hAnsi="Times New Roman"/>
          <w:sz w:val="24"/>
          <w:szCs w:val="24"/>
        </w:rPr>
      </w:pPr>
      <w:r w:rsidRPr="001512C2">
        <w:rPr>
          <w:rFonts w:ascii="Times New Roman" w:hAnsi="Times New Roman"/>
          <w:sz w:val="24"/>
          <w:szCs w:val="24"/>
        </w:rPr>
        <w:t>Таблица 1,  рублей.</w:t>
      </w:r>
    </w:p>
    <w:tbl>
      <w:tblPr>
        <w:tblW w:w="9540" w:type="dxa"/>
        <w:tblInd w:w="40" w:type="dxa"/>
        <w:tblLayout w:type="fixed"/>
        <w:tblCellMar>
          <w:left w:w="40" w:type="dxa"/>
          <w:right w:w="40" w:type="dxa"/>
        </w:tblCellMar>
        <w:tblLook w:val="0000"/>
      </w:tblPr>
      <w:tblGrid>
        <w:gridCol w:w="2014"/>
        <w:gridCol w:w="3089"/>
        <w:gridCol w:w="2268"/>
        <w:gridCol w:w="2169"/>
      </w:tblGrid>
      <w:tr w:rsidR="003B13D3" w:rsidRPr="001512C2" w:rsidTr="001512C2">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ind w:left="106"/>
              <w:jc w:val="center"/>
              <w:rPr>
                <w:rFonts w:ascii="Times New Roman" w:hAnsi="Times New Roman"/>
                <w:sz w:val="24"/>
                <w:szCs w:val="24"/>
              </w:rPr>
            </w:pPr>
            <w:r w:rsidRPr="001512C2">
              <w:rPr>
                <w:rFonts w:ascii="Times New Roman" w:hAnsi="Times New Roman"/>
                <w:sz w:val="24"/>
                <w:szCs w:val="24"/>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spacing w:line="265" w:lineRule="exact"/>
              <w:jc w:val="center"/>
              <w:rPr>
                <w:rFonts w:ascii="Times New Roman" w:hAnsi="Times New Roman"/>
                <w:sz w:val="24"/>
                <w:szCs w:val="24"/>
              </w:rPr>
            </w:pPr>
            <w:r w:rsidRPr="001512C2">
              <w:rPr>
                <w:rFonts w:ascii="Times New Roman" w:hAnsi="Times New Roman"/>
                <w:sz w:val="24"/>
                <w:szCs w:val="24"/>
              </w:rPr>
              <w:t xml:space="preserve">Первоначальный бюджет </w:t>
            </w:r>
            <w:smartTag w:uri="urn:schemas-microsoft-com:office:smarttags" w:element="metricconverter">
              <w:smartTagPr>
                <w:attr w:name="ProductID" w:val="2022 г"/>
              </w:smartTagPr>
              <w:r w:rsidRPr="001512C2">
                <w:rPr>
                  <w:rFonts w:ascii="Times New Roman" w:hAnsi="Times New Roman"/>
                  <w:sz w:val="24"/>
                  <w:szCs w:val="24"/>
                </w:rPr>
                <w:t>2022 г</w:t>
              </w:r>
            </w:smartTag>
            <w:r w:rsidRPr="001512C2">
              <w:rPr>
                <w:rFonts w:ascii="Times New Roman" w:hAnsi="Times New Roman"/>
                <w:sz w:val="24"/>
                <w:szCs w:val="24"/>
              </w:rPr>
              <w:t>., утвержденный решением Совета Шальского сельского поселения от 23.12.2021 г. № 112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spacing w:line="267" w:lineRule="exact"/>
              <w:jc w:val="center"/>
              <w:rPr>
                <w:rFonts w:ascii="Times New Roman" w:hAnsi="Times New Roman"/>
                <w:sz w:val="24"/>
                <w:szCs w:val="24"/>
              </w:rPr>
            </w:pPr>
            <w:r w:rsidRPr="001512C2">
              <w:rPr>
                <w:rFonts w:ascii="Times New Roman" w:hAnsi="Times New Roman"/>
                <w:sz w:val="24"/>
                <w:szCs w:val="24"/>
              </w:rPr>
              <w:t xml:space="preserve">Уточненный бюджет </w:t>
            </w:r>
            <w:smartTag w:uri="urn:schemas-microsoft-com:office:smarttags" w:element="metricconverter">
              <w:smartTagPr>
                <w:attr w:name="ProductID" w:val="2022 г"/>
              </w:smartTagPr>
              <w:r w:rsidRPr="001512C2">
                <w:rPr>
                  <w:rFonts w:ascii="Times New Roman" w:hAnsi="Times New Roman"/>
                  <w:sz w:val="24"/>
                  <w:szCs w:val="24"/>
                </w:rPr>
                <w:t>2022 г</w:t>
              </w:r>
            </w:smartTag>
            <w:r w:rsidRPr="001512C2">
              <w:rPr>
                <w:rFonts w:ascii="Times New Roman" w:hAnsi="Times New Roman"/>
                <w:sz w:val="24"/>
                <w:szCs w:val="24"/>
              </w:rPr>
              <w:t>. с учетом изменений</w:t>
            </w:r>
          </w:p>
        </w:tc>
        <w:tc>
          <w:tcPr>
            <w:tcW w:w="2169"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spacing w:line="272" w:lineRule="exact"/>
              <w:jc w:val="center"/>
              <w:rPr>
                <w:rFonts w:ascii="Times New Roman" w:hAnsi="Times New Roman"/>
                <w:sz w:val="24"/>
                <w:szCs w:val="24"/>
              </w:rPr>
            </w:pPr>
            <w:r w:rsidRPr="001512C2">
              <w:rPr>
                <w:rFonts w:ascii="Times New Roman" w:hAnsi="Times New Roman"/>
                <w:sz w:val="24"/>
                <w:szCs w:val="24"/>
              </w:rPr>
              <w:t>Отклонения (гр.3-гр.2)</w:t>
            </w:r>
          </w:p>
        </w:tc>
      </w:tr>
      <w:tr w:rsidR="003B13D3" w:rsidRPr="001512C2" w:rsidTr="001512C2">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jc w:val="center"/>
              <w:rPr>
                <w:rFonts w:ascii="Times New Roman" w:hAnsi="Times New Roman"/>
                <w:sz w:val="24"/>
                <w:szCs w:val="24"/>
              </w:rPr>
            </w:pPr>
            <w:r w:rsidRPr="001512C2">
              <w:rPr>
                <w:rFonts w:ascii="Times New Roman" w:hAnsi="Times New Roman"/>
                <w:sz w:val="24"/>
                <w:szCs w:val="24"/>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jc w:val="center"/>
              <w:rPr>
                <w:rFonts w:ascii="Times New Roman" w:hAnsi="Times New Roman"/>
                <w:sz w:val="24"/>
                <w:szCs w:val="24"/>
              </w:rPr>
            </w:pPr>
            <w:r w:rsidRPr="001512C2">
              <w:rPr>
                <w:rFonts w:ascii="Times New Roman" w:hAnsi="Times New Roman"/>
                <w:sz w:val="24"/>
                <w:szCs w:val="24"/>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jc w:val="center"/>
              <w:rPr>
                <w:rFonts w:ascii="Times New Roman" w:hAnsi="Times New Roman"/>
                <w:sz w:val="24"/>
                <w:szCs w:val="24"/>
              </w:rPr>
            </w:pPr>
            <w:r w:rsidRPr="001512C2">
              <w:rPr>
                <w:rFonts w:ascii="Times New Roman" w:hAnsi="Times New Roman"/>
                <w:sz w:val="24"/>
                <w:szCs w:val="24"/>
              </w:rPr>
              <w:t>3</w:t>
            </w:r>
          </w:p>
        </w:tc>
        <w:tc>
          <w:tcPr>
            <w:tcW w:w="2169"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jc w:val="center"/>
              <w:rPr>
                <w:rFonts w:ascii="Times New Roman" w:hAnsi="Times New Roman"/>
                <w:sz w:val="24"/>
                <w:szCs w:val="24"/>
              </w:rPr>
            </w:pPr>
            <w:r w:rsidRPr="001512C2">
              <w:rPr>
                <w:rFonts w:ascii="Times New Roman" w:hAnsi="Times New Roman"/>
                <w:sz w:val="24"/>
                <w:szCs w:val="24"/>
              </w:rPr>
              <w:t>4</w:t>
            </w:r>
          </w:p>
        </w:tc>
      </w:tr>
      <w:tr w:rsidR="003B13D3" w:rsidRPr="001512C2" w:rsidTr="001512C2">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jc w:val="center"/>
              <w:rPr>
                <w:rFonts w:ascii="Times New Roman" w:hAnsi="Times New Roman"/>
                <w:sz w:val="24"/>
                <w:szCs w:val="24"/>
              </w:rPr>
            </w:pPr>
            <w:r w:rsidRPr="001512C2">
              <w:rPr>
                <w:rFonts w:ascii="Times New Roman" w:hAnsi="Times New Roman"/>
                <w:bCs/>
                <w:sz w:val="24"/>
                <w:szCs w:val="24"/>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jc w:val="center"/>
              <w:rPr>
                <w:rFonts w:ascii="Times New Roman" w:hAnsi="Times New Roman"/>
                <w:sz w:val="24"/>
                <w:szCs w:val="24"/>
              </w:rPr>
            </w:pPr>
            <w:r w:rsidRPr="001512C2">
              <w:rPr>
                <w:rFonts w:ascii="Times New Roman" w:hAnsi="Times New Roman"/>
                <w:sz w:val="24"/>
                <w:szCs w:val="24"/>
              </w:rPr>
              <w:t>11 086 794,00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jc w:val="center"/>
              <w:rPr>
                <w:rFonts w:ascii="Times New Roman" w:hAnsi="Times New Roman"/>
                <w:sz w:val="24"/>
                <w:szCs w:val="24"/>
              </w:rPr>
            </w:pPr>
            <w:r w:rsidRPr="001512C2">
              <w:rPr>
                <w:rFonts w:ascii="Times New Roman" w:hAnsi="Times New Roman"/>
                <w:sz w:val="24"/>
                <w:szCs w:val="24"/>
              </w:rPr>
              <w:t>11 086 794,00</w:t>
            </w:r>
          </w:p>
        </w:tc>
        <w:tc>
          <w:tcPr>
            <w:tcW w:w="2169"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jc w:val="center"/>
              <w:rPr>
                <w:rFonts w:ascii="Times New Roman" w:hAnsi="Times New Roman"/>
                <w:sz w:val="24"/>
                <w:szCs w:val="24"/>
              </w:rPr>
            </w:pPr>
          </w:p>
        </w:tc>
      </w:tr>
      <w:tr w:rsidR="003B13D3" w:rsidRPr="001512C2" w:rsidTr="001512C2">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jc w:val="center"/>
              <w:rPr>
                <w:rFonts w:ascii="Times New Roman" w:hAnsi="Times New Roman"/>
                <w:sz w:val="24"/>
                <w:szCs w:val="24"/>
              </w:rPr>
            </w:pPr>
            <w:r w:rsidRPr="001512C2">
              <w:rPr>
                <w:rFonts w:ascii="Times New Roman" w:hAnsi="Times New Roman"/>
                <w:sz w:val="24"/>
                <w:szCs w:val="24"/>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jc w:val="center"/>
              <w:rPr>
                <w:rFonts w:ascii="Times New Roman" w:hAnsi="Times New Roman"/>
                <w:sz w:val="24"/>
                <w:szCs w:val="24"/>
              </w:rPr>
            </w:pPr>
            <w:r w:rsidRPr="001512C2">
              <w:rPr>
                <w:rFonts w:ascii="Times New Roman" w:hAnsi="Times New Roman"/>
                <w:sz w:val="24"/>
                <w:szCs w:val="24"/>
              </w:rPr>
              <w:t>11 086 794,00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jc w:val="center"/>
              <w:rPr>
                <w:rFonts w:ascii="Times New Roman" w:hAnsi="Times New Roman"/>
                <w:sz w:val="24"/>
                <w:szCs w:val="24"/>
              </w:rPr>
            </w:pPr>
            <w:r w:rsidRPr="001512C2">
              <w:rPr>
                <w:rFonts w:ascii="Times New Roman" w:hAnsi="Times New Roman"/>
                <w:sz w:val="24"/>
                <w:szCs w:val="24"/>
              </w:rPr>
              <w:t>11 404 406,15</w:t>
            </w:r>
          </w:p>
        </w:tc>
        <w:tc>
          <w:tcPr>
            <w:tcW w:w="2169"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ind w:left="8"/>
              <w:jc w:val="center"/>
              <w:rPr>
                <w:rFonts w:ascii="Times New Roman" w:hAnsi="Times New Roman"/>
                <w:sz w:val="24"/>
                <w:szCs w:val="24"/>
              </w:rPr>
            </w:pPr>
            <w:r w:rsidRPr="001512C2">
              <w:rPr>
                <w:rFonts w:ascii="Times New Roman" w:hAnsi="Times New Roman"/>
                <w:sz w:val="24"/>
                <w:szCs w:val="24"/>
              </w:rPr>
              <w:t>+317 612,15</w:t>
            </w:r>
          </w:p>
        </w:tc>
      </w:tr>
      <w:tr w:rsidR="003B13D3" w:rsidRPr="001512C2" w:rsidTr="001512C2">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jc w:val="center"/>
              <w:rPr>
                <w:rFonts w:ascii="Times New Roman" w:hAnsi="Times New Roman"/>
                <w:sz w:val="24"/>
                <w:szCs w:val="24"/>
              </w:rPr>
            </w:pPr>
            <w:r w:rsidRPr="001512C2">
              <w:rPr>
                <w:rFonts w:ascii="Times New Roman" w:hAnsi="Times New Roman"/>
                <w:sz w:val="24"/>
                <w:szCs w:val="24"/>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jc w:val="center"/>
              <w:rPr>
                <w:rFonts w:ascii="Times New Roman" w:hAnsi="Times New Roman"/>
                <w:sz w:val="24"/>
                <w:szCs w:val="24"/>
              </w:rPr>
            </w:pPr>
            <w:r w:rsidRPr="001512C2">
              <w:rPr>
                <w:rFonts w:ascii="Times New Roman" w:hAnsi="Times New Roman"/>
                <w:sz w:val="24"/>
                <w:szCs w:val="24"/>
              </w:rPr>
              <w:t>0,00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jc w:val="center"/>
              <w:rPr>
                <w:rFonts w:ascii="Times New Roman" w:hAnsi="Times New Roman"/>
                <w:sz w:val="24"/>
                <w:szCs w:val="24"/>
              </w:rPr>
            </w:pPr>
          </w:p>
        </w:tc>
        <w:tc>
          <w:tcPr>
            <w:tcW w:w="2169" w:type="dxa"/>
            <w:tcBorders>
              <w:top w:val="single" w:sz="6" w:space="0" w:color="auto"/>
              <w:left w:val="single" w:sz="6" w:space="0" w:color="auto"/>
              <w:bottom w:val="single" w:sz="6" w:space="0" w:color="auto"/>
              <w:right w:val="single" w:sz="6" w:space="0" w:color="auto"/>
            </w:tcBorders>
            <w:shd w:val="clear" w:color="auto" w:fill="FFFFFF"/>
            <w:vAlign w:val="center"/>
          </w:tcPr>
          <w:p w:rsidR="003B13D3" w:rsidRPr="001512C2" w:rsidRDefault="003B13D3" w:rsidP="001512C2">
            <w:pPr>
              <w:shd w:val="clear" w:color="auto" w:fill="FFFFFF"/>
              <w:ind w:left="150"/>
              <w:jc w:val="center"/>
              <w:rPr>
                <w:rFonts w:ascii="Times New Roman" w:hAnsi="Times New Roman"/>
                <w:sz w:val="24"/>
                <w:szCs w:val="24"/>
              </w:rPr>
            </w:pPr>
            <w:r w:rsidRPr="001512C2">
              <w:rPr>
                <w:rFonts w:ascii="Times New Roman" w:hAnsi="Times New Roman"/>
                <w:sz w:val="24"/>
                <w:szCs w:val="24"/>
              </w:rPr>
              <w:t>317 612,15</w:t>
            </w:r>
          </w:p>
        </w:tc>
      </w:tr>
    </w:tbl>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Default="003B13D3" w:rsidP="001512C2">
      <w:pPr>
        <w:shd w:val="clear" w:color="auto" w:fill="FFFFFF"/>
        <w:spacing w:line="313" w:lineRule="exact"/>
        <w:ind w:firstLine="567"/>
        <w:jc w:val="both"/>
        <w:rPr>
          <w:rFonts w:ascii="Times New Roman" w:hAnsi="Times New Roman"/>
          <w:sz w:val="24"/>
          <w:szCs w:val="24"/>
        </w:rPr>
      </w:pPr>
    </w:p>
    <w:p w:rsidR="003B13D3" w:rsidRPr="001512C2" w:rsidRDefault="003B13D3" w:rsidP="001512C2">
      <w:pPr>
        <w:pStyle w:val="a"/>
        <w:jc w:val="center"/>
        <w:rPr>
          <w:b/>
          <w:sz w:val="24"/>
          <w:szCs w:val="24"/>
        </w:rPr>
      </w:pPr>
      <w:r w:rsidRPr="001512C2">
        <w:rPr>
          <w:b/>
          <w:sz w:val="24"/>
          <w:szCs w:val="24"/>
        </w:rPr>
        <w:t xml:space="preserve">Внесение изменений в доходную часть бюджета </w:t>
      </w:r>
    </w:p>
    <w:p w:rsidR="003B13D3" w:rsidRPr="001512C2" w:rsidRDefault="003B13D3" w:rsidP="001512C2">
      <w:pPr>
        <w:pStyle w:val="a"/>
        <w:jc w:val="center"/>
        <w:rPr>
          <w:b/>
          <w:sz w:val="24"/>
          <w:szCs w:val="24"/>
        </w:rPr>
      </w:pPr>
      <w:r w:rsidRPr="001512C2">
        <w:rPr>
          <w:b/>
          <w:sz w:val="24"/>
          <w:szCs w:val="24"/>
        </w:rPr>
        <w:t>Шальского сельского поселения на 2022 год</w:t>
      </w:r>
    </w:p>
    <w:p w:rsidR="003B13D3" w:rsidRPr="001512C2" w:rsidRDefault="003B13D3" w:rsidP="001512C2">
      <w:pPr>
        <w:pStyle w:val="a"/>
        <w:rPr>
          <w:sz w:val="24"/>
          <w:szCs w:val="24"/>
        </w:rPr>
      </w:pPr>
    </w:p>
    <w:p w:rsidR="003B13D3" w:rsidRPr="001512C2" w:rsidRDefault="003B13D3" w:rsidP="001512C2">
      <w:pPr>
        <w:ind w:firstLine="708"/>
        <w:jc w:val="both"/>
        <w:rPr>
          <w:rFonts w:ascii="Times New Roman" w:hAnsi="Times New Roman"/>
          <w:color w:val="000000"/>
          <w:sz w:val="24"/>
          <w:szCs w:val="24"/>
        </w:rPr>
      </w:pPr>
      <w:r w:rsidRPr="001512C2">
        <w:rPr>
          <w:rFonts w:ascii="Times New Roman" w:hAnsi="Times New Roman"/>
          <w:color w:val="000000"/>
          <w:sz w:val="24"/>
          <w:szCs w:val="24"/>
        </w:rPr>
        <w:t>Изменение плановых назначений по доходам бюджета отражены в таблице 2.</w:t>
      </w:r>
    </w:p>
    <w:p w:rsidR="003B13D3" w:rsidRPr="001512C2" w:rsidRDefault="003B13D3" w:rsidP="001512C2">
      <w:pPr>
        <w:pStyle w:val="a"/>
        <w:jc w:val="right"/>
        <w:rPr>
          <w:color w:val="000000"/>
          <w:sz w:val="24"/>
          <w:szCs w:val="24"/>
          <w:lang w:eastAsia="ru-RU"/>
        </w:rPr>
      </w:pPr>
      <w:r w:rsidRPr="001512C2">
        <w:rPr>
          <w:color w:val="000000"/>
          <w:sz w:val="24"/>
          <w:szCs w:val="24"/>
          <w:lang w:eastAsia="ru-RU"/>
        </w:rPr>
        <w:t>Таблица 2, рублей.</w:t>
      </w:r>
    </w:p>
    <w:tbl>
      <w:tblPr>
        <w:tblW w:w="9542" w:type="dxa"/>
        <w:tblInd w:w="93" w:type="dxa"/>
        <w:tblLayout w:type="fixed"/>
        <w:tblLook w:val="00A0"/>
      </w:tblPr>
      <w:tblGrid>
        <w:gridCol w:w="4155"/>
        <w:gridCol w:w="1985"/>
        <w:gridCol w:w="1701"/>
        <w:gridCol w:w="1701"/>
      </w:tblGrid>
      <w:tr w:rsidR="003B13D3" w:rsidRPr="001512C2" w:rsidTr="001512C2">
        <w:trPr>
          <w:trHeight w:val="630"/>
        </w:trPr>
        <w:tc>
          <w:tcPr>
            <w:tcW w:w="4155" w:type="dxa"/>
            <w:tcBorders>
              <w:top w:val="single" w:sz="8" w:space="0" w:color="auto"/>
              <w:left w:val="single" w:sz="8" w:space="0" w:color="auto"/>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b/>
                <w:bCs/>
                <w:color w:val="000000"/>
                <w:sz w:val="24"/>
                <w:szCs w:val="24"/>
              </w:rPr>
            </w:pPr>
            <w:r w:rsidRPr="001512C2">
              <w:rPr>
                <w:rFonts w:ascii="Times New Roman" w:hAnsi="Times New Roman"/>
                <w:b/>
                <w:bCs/>
                <w:color w:val="000000"/>
                <w:sz w:val="24"/>
                <w:szCs w:val="24"/>
              </w:rPr>
              <w:t>Доходы</w:t>
            </w:r>
          </w:p>
        </w:tc>
        <w:tc>
          <w:tcPr>
            <w:tcW w:w="1985" w:type="dxa"/>
            <w:tcBorders>
              <w:top w:val="single" w:sz="8" w:space="0" w:color="auto"/>
              <w:left w:val="nil"/>
              <w:bottom w:val="single" w:sz="4" w:space="0" w:color="auto"/>
              <w:right w:val="single" w:sz="4" w:space="0" w:color="auto"/>
            </w:tcBorders>
            <w:vAlign w:val="center"/>
          </w:tcPr>
          <w:p w:rsidR="003B13D3" w:rsidRPr="001512C2" w:rsidRDefault="003B13D3" w:rsidP="001512C2">
            <w:pPr>
              <w:jc w:val="center"/>
              <w:rPr>
                <w:rFonts w:ascii="Times New Roman" w:hAnsi="Times New Roman"/>
                <w:b/>
                <w:bCs/>
                <w:color w:val="000000"/>
                <w:sz w:val="24"/>
                <w:szCs w:val="24"/>
              </w:rPr>
            </w:pPr>
            <w:r w:rsidRPr="001512C2">
              <w:rPr>
                <w:rFonts w:ascii="Times New Roman" w:hAnsi="Times New Roman"/>
                <w:b/>
                <w:bCs/>
                <w:color w:val="000000"/>
                <w:sz w:val="24"/>
                <w:szCs w:val="24"/>
              </w:rPr>
              <w:t>Изначально утверждено в бюджете</w:t>
            </w:r>
          </w:p>
        </w:tc>
        <w:tc>
          <w:tcPr>
            <w:tcW w:w="1701" w:type="dxa"/>
            <w:tcBorders>
              <w:top w:val="single" w:sz="8" w:space="0" w:color="auto"/>
              <w:left w:val="nil"/>
              <w:bottom w:val="single" w:sz="4" w:space="0" w:color="auto"/>
              <w:right w:val="single" w:sz="4" w:space="0" w:color="auto"/>
            </w:tcBorders>
            <w:vAlign w:val="center"/>
          </w:tcPr>
          <w:p w:rsidR="003B13D3" w:rsidRPr="001512C2" w:rsidRDefault="003B13D3" w:rsidP="001512C2">
            <w:pPr>
              <w:jc w:val="center"/>
              <w:rPr>
                <w:rFonts w:ascii="Times New Roman" w:hAnsi="Times New Roman"/>
                <w:b/>
                <w:bCs/>
                <w:color w:val="000000"/>
                <w:sz w:val="24"/>
                <w:szCs w:val="24"/>
              </w:rPr>
            </w:pPr>
            <w:r w:rsidRPr="001512C2">
              <w:rPr>
                <w:rFonts w:ascii="Times New Roman" w:hAnsi="Times New Roman"/>
                <w:b/>
                <w:bCs/>
                <w:color w:val="000000"/>
                <w:sz w:val="24"/>
                <w:szCs w:val="24"/>
              </w:rPr>
              <w:t>Отклонение</w:t>
            </w:r>
          </w:p>
        </w:tc>
        <w:tc>
          <w:tcPr>
            <w:tcW w:w="1701" w:type="dxa"/>
            <w:tcBorders>
              <w:top w:val="single" w:sz="8" w:space="0" w:color="auto"/>
              <w:left w:val="nil"/>
              <w:bottom w:val="single" w:sz="4" w:space="0" w:color="auto"/>
              <w:right w:val="single" w:sz="8" w:space="0" w:color="auto"/>
            </w:tcBorders>
            <w:vAlign w:val="center"/>
          </w:tcPr>
          <w:p w:rsidR="003B13D3" w:rsidRPr="001512C2" w:rsidRDefault="003B13D3" w:rsidP="001512C2">
            <w:pPr>
              <w:rPr>
                <w:rFonts w:ascii="Times New Roman" w:hAnsi="Times New Roman"/>
                <w:b/>
                <w:bCs/>
                <w:color w:val="000000"/>
                <w:sz w:val="24"/>
                <w:szCs w:val="24"/>
              </w:rPr>
            </w:pPr>
            <w:r w:rsidRPr="001512C2">
              <w:rPr>
                <w:rFonts w:ascii="Times New Roman" w:hAnsi="Times New Roman"/>
                <w:b/>
                <w:bCs/>
                <w:color w:val="000000"/>
                <w:sz w:val="24"/>
                <w:szCs w:val="24"/>
              </w:rPr>
              <w:t>Уточнение</w:t>
            </w:r>
          </w:p>
        </w:tc>
      </w:tr>
      <w:tr w:rsidR="003B13D3" w:rsidRPr="001512C2" w:rsidTr="001512C2">
        <w:trPr>
          <w:trHeight w:val="315"/>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b/>
                <w:bCs/>
                <w:color w:val="000000"/>
                <w:sz w:val="24"/>
                <w:szCs w:val="24"/>
              </w:rPr>
            </w:pPr>
            <w:r w:rsidRPr="001512C2">
              <w:rPr>
                <w:rFonts w:ascii="Times New Roman" w:hAnsi="Times New Roman"/>
                <w:b/>
                <w:bCs/>
                <w:color w:val="000000"/>
                <w:sz w:val="24"/>
                <w:szCs w:val="24"/>
              </w:rPr>
              <w:t>ВСЕГО НАЛОГОВЫХ И НЕНАЛОГОВЫХ ПОСТУПЛЕНИЙ</w:t>
            </w:r>
          </w:p>
        </w:tc>
        <w:tc>
          <w:tcPr>
            <w:tcW w:w="1985" w:type="dxa"/>
            <w:tcBorders>
              <w:top w:val="nil"/>
              <w:left w:val="nil"/>
              <w:bottom w:val="single" w:sz="4" w:space="0" w:color="auto"/>
              <w:right w:val="single" w:sz="4" w:space="0" w:color="auto"/>
            </w:tcBorders>
            <w:vAlign w:val="center"/>
          </w:tcPr>
          <w:p w:rsidR="003B13D3" w:rsidRPr="001512C2" w:rsidRDefault="003B13D3" w:rsidP="001512C2">
            <w:pPr>
              <w:jc w:val="center"/>
              <w:rPr>
                <w:rFonts w:ascii="Times New Roman" w:hAnsi="Times New Roman"/>
                <w:b/>
                <w:bCs/>
                <w:color w:val="000000"/>
                <w:sz w:val="24"/>
                <w:szCs w:val="24"/>
              </w:rPr>
            </w:pPr>
            <w:r w:rsidRPr="001512C2">
              <w:rPr>
                <w:rFonts w:ascii="Times New Roman" w:hAnsi="Times New Roman"/>
                <w:b/>
                <w:bCs/>
                <w:color w:val="000000"/>
                <w:sz w:val="24"/>
                <w:szCs w:val="24"/>
              </w:rPr>
              <w:t>5 118 630,00</w:t>
            </w:r>
          </w:p>
        </w:tc>
        <w:tc>
          <w:tcPr>
            <w:tcW w:w="1701" w:type="dxa"/>
            <w:tcBorders>
              <w:top w:val="nil"/>
              <w:left w:val="nil"/>
              <w:bottom w:val="single" w:sz="4" w:space="0" w:color="auto"/>
              <w:right w:val="single" w:sz="4" w:space="0" w:color="auto"/>
            </w:tcBorders>
            <w:vAlign w:val="center"/>
          </w:tcPr>
          <w:p w:rsidR="003B13D3" w:rsidRPr="001512C2" w:rsidRDefault="003B13D3" w:rsidP="001512C2">
            <w:pPr>
              <w:jc w:val="center"/>
              <w:rPr>
                <w:rFonts w:ascii="Times New Roman" w:hAnsi="Times New Roman"/>
                <w:b/>
                <w:bCs/>
                <w:color w:val="000000"/>
                <w:sz w:val="24"/>
                <w:szCs w:val="24"/>
              </w:rPr>
            </w:pPr>
            <w:r w:rsidRPr="001512C2">
              <w:rPr>
                <w:rFonts w:ascii="Times New Roman" w:hAnsi="Times New Roman"/>
                <w:b/>
                <w:bCs/>
                <w:color w:val="000000"/>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b/>
                <w:bCs/>
                <w:color w:val="000000"/>
                <w:sz w:val="24"/>
                <w:szCs w:val="24"/>
              </w:rPr>
            </w:pPr>
            <w:r w:rsidRPr="001512C2">
              <w:rPr>
                <w:rFonts w:ascii="Times New Roman" w:hAnsi="Times New Roman"/>
                <w:b/>
                <w:bCs/>
                <w:color w:val="000000"/>
                <w:sz w:val="24"/>
                <w:szCs w:val="24"/>
              </w:rPr>
              <w:t>5 118 630,00</w:t>
            </w:r>
          </w:p>
        </w:tc>
      </w:tr>
      <w:tr w:rsidR="003B13D3" w:rsidRPr="001512C2" w:rsidTr="001512C2">
        <w:trPr>
          <w:trHeight w:val="315"/>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color w:val="000000"/>
                <w:sz w:val="24"/>
                <w:szCs w:val="24"/>
              </w:rPr>
            </w:pPr>
            <w:r w:rsidRPr="001512C2">
              <w:rPr>
                <w:rFonts w:ascii="Times New Roman" w:hAnsi="Times New Roman"/>
                <w:color w:val="000000"/>
                <w:sz w:val="24"/>
                <w:szCs w:val="24"/>
              </w:rPr>
              <w:t>НАЛОГ НА ДОХОДЫ ФИЗИЧЕСКИХ ЛИЦ</w:t>
            </w:r>
          </w:p>
        </w:tc>
        <w:tc>
          <w:tcPr>
            <w:tcW w:w="1985"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464 000,00</w:t>
            </w:r>
          </w:p>
        </w:tc>
        <w:tc>
          <w:tcPr>
            <w:tcW w:w="1701"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bCs/>
                <w:color w:val="000000"/>
                <w:sz w:val="24"/>
                <w:szCs w:val="24"/>
              </w:rPr>
            </w:pPr>
            <w:r w:rsidRPr="001512C2">
              <w:rPr>
                <w:rFonts w:ascii="Times New Roman" w:hAnsi="Times New Roman"/>
                <w:bCs/>
                <w:color w:val="000000"/>
                <w:sz w:val="24"/>
                <w:szCs w:val="24"/>
              </w:rPr>
              <w:t>464 000,00</w:t>
            </w:r>
          </w:p>
        </w:tc>
      </w:tr>
      <w:tr w:rsidR="003B13D3" w:rsidRPr="001512C2" w:rsidTr="001512C2">
        <w:trPr>
          <w:trHeight w:val="315"/>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color w:val="000000"/>
                <w:sz w:val="24"/>
                <w:szCs w:val="24"/>
              </w:rPr>
            </w:pPr>
            <w:r w:rsidRPr="001512C2">
              <w:rPr>
                <w:rFonts w:ascii="Times New Roman" w:hAnsi="Times New Roman"/>
                <w:color w:val="000000"/>
                <w:sz w:val="24"/>
                <w:szCs w:val="24"/>
              </w:rPr>
              <w:t>НАЛОГИ НА ИМУЩЕСТВО</w:t>
            </w:r>
          </w:p>
        </w:tc>
        <w:tc>
          <w:tcPr>
            <w:tcW w:w="1985" w:type="dxa"/>
            <w:tcBorders>
              <w:top w:val="nil"/>
              <w:left w:val="nil"/>
              <w:bottom w:val="single" w:sz="4" w:space="0" w:color="auto"/>
              <w:right w:val="single" w:sz="4" w:space="0" w:color="auto"/>
            </w:tcBorders>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758 000,00</w:t>
            </w:r>
          </w:p>
        </w:tc>
        <w:tc>
          <w:tcPr>
            <w:tcW w:w="1701" w:type="dxa"/>
            <w:tcBorders>
              <w:top w:val="nil"/>
              <w:left w:val="nil"/>
              <w:bottom w:val="single" w:sz="4" w:space="0" w:color="auto"/>
              <w:right w:val="single" w:sz="4" w:space="0" w:color="auto"/>
            </w:tcBorders>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rPr>
                <w:rFonts w:ascii="Times New Roman" w:hAnsi="Times New Roman"/>
                <w:bCs/>
                <w:color w:val="000000"/>
                <w:sz w:val="24"/>
                <w:szCs w:val="24"/>
              </w:rPr>
            </w:pPr>
            <w:r w:rsidRPr="001512C2">
              <w:rPr>
                <w:rFonts w:ascii="Times New Roman" w:hAnsi="Times New Roman"/>
                <w:bCs/>
                <w:color w:val="000000"/>
                <w:sz w:val="24"/>
                <w:szCs w:val="24"/>
              </w:rPr>
              <w:t>758 000,00</w:t>
            </w:r>
          </w:p>
        </w:tc>
      </w:tr>
      <w:tr w:rsidR="003B13D3" w:rsidRPr="001512C2" w:rsidTr="001512C2">
        <w:trPr>
          <w:trHeight w:val="315"/>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color w:val="000000"/>
                <w:sz w:val="24"/>
                <w:szCs w:val="24"/>
              </w:rPr>
            </w:pPr>
            <w:r w:rsidRPr="001512C2">
              <w:rPr>
                <w:rFonts w:ascii="Times New Roman" w:hAnsi="Times New Roman"/>
                <w:color w:val="000000"/>
                <w:sz w:val="24"/>
                <w:szCs w:val="24"/>
              </w:rPr>
              <w:t>в том числе:</w:t>
            </w:r>
          </w:p>
        </w:tc>
        <w:tc>
          <w:tcPr>
            <w:tcW w:w="1985"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p>
        </w:tc>
        <w:tc>
          <w:tcPr>
            <w:tcW w:w="1701"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bCs/>
                <w:color w:val="000000"/>
                <w:sz w:val="24"/>
                <w:szCs w:val="24"/>
              </w:rPr>
            </w:pPr>
          </w:p>
        </w:tc>
      </w:tr>
      <w:tr w:rsidR="003B13D3" w:rsidRPr="001512C2" w:rsidTr="001512C2">
        <w:trPr>
          <w:trHeight w:val="315"/>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color w:val="000000"/>
                <w:sz w:val="24"/>
                <w:szCs w:val="24"/>
              </w:rPr>
            </w:pPr>
            <w:r w:rsidRPr="001512C2">
              <w:rPr>
                <w:rFonts w:ascii="Times New Roman" w:hAnsi="Times New Roman"/>
                <w:color w:val="000000"/>
                <w:sz w:val="24"/>
                <w:szCs w:val="24"/>
              </w:rPr>
              <w:t xml:space="preserve"> -  налог на имущество физических лиц</w:t>
            </w:r>
          </w:p>
        </w:tc>
        <w:tc>
          <w:tcPr>
            <w:tcW w:w="1985"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108 000,00</w:t>
            </w:r>
          </w:p>
        </w:tc>
        <w:tc>
          <w:tcPr>
            <w:tcW w:w="1701"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108 000,00</w:t>
            </w:r>
          </w:p>
        </w:tc>
      </w:tr>
      <w:tr w:rsidR="003B13D3" w:rsidRPr="001512C2" w:rsidTr="001512C2">
        <w:trPr>
          <w:trHeight w:val="315"/>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color w:val="000000"/>
                <w:sz w:val="24"/>
                <w:szCs w:val="24"/>
              </w:rPr>
            </w:pPr>
            <w:r w:rsidRPr="001512C2">
              <w:rPr>
                <w:rFonts w:ascii="Times New Roman" w:hAnsi="Times New Roman"/>
                <w:color w:val="000000"/>
                <w:sz w:val="24"/>
                <w:szCs w:val="24"/>
              </w:rPr>
              <w:t xml:space="preserve"> - земельный налог с организаций</w:t>
            </w:r>
          </w:p>
        </w:tc>
        <w:tc>
          <w:tcPr>
            <w:tcW w:w="1985"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530 000,00</w:t>
            </w:r>
          </w:p>
        </w:tc>
        <w:tc>
          <w:tcPr>
            <w:tcW w:w="1701"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530 000,00</w:t>
            </w:r>
          </w:p>
        </w:tc>
      </w:tr>
      <w:tr w:rsidR="003B13D3" w:rsidRPr="001512C2" w:rsidTr="001512C2">
        <w:trPr>
          <w:trHeight w:val="315"/>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color w:val="000000"/>
                <w:sz w:val="24"/>
                <w:szCs w:val="24"/>
              </w:rPr>
            </w:pPr>
            <w:r w:rsidRPr="001512C2">
              <w:rPr>
                <w:rFonts w:ascii="Times New Roman" w:hAnsi="Times New Roman"/>
                <w:color w:val="000000"/>
                <w:sz w:val="24"/>
                <w:szCs w:val="24"/>
              </w:rPr>
              <w:t>- земельный налог с физических лиц</w:t>
            </w:r>
          </w:p>
        </w:tc>
        <w:tc>
          <w:tcPr>
            <w:tcW w:w="1985"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120 000,00</w:t>
            </w:r>
          </w:p>
        </w:tc>
        <w:tc>
          <w:tcPr>
            <w:tcW w:w="1701"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120 000,00</w:t>
            </w:r>
          </w:p>
        </w:tc>
      </w:tr>
      <w:tr w:rsidR="003B13D3" w:rsidRPr="001512C2" w:rsidTr="001512C2">
        <w:trPr>
          <w:trHeight w:val="600"/>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color w:val="000000"/>
                <w:sz w:val="24"/>
                <w:szCs w:val="24"/>
              </w:rPr>
            </w:pPr>
            <w:r w:rsidRPr="001512C2">
              <w:rPr>
                <w:rFonts w:ascii="Times New Roman" w:hAnsi="Times New Roman"/>
                <w:color w:val="000000"/>
                <w:sz w:val="24"/>
                <w:szCs w:val="24"/>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116 500,00</w:t>
            </w:r>
          </w:p>
        </w:tc>
        <w:tc>
          <w:tcPr>
            <w:tcW w:w="1701"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bCs/>
                <w:color w:val="000000"/>
                <w:sz w:val="24"/>
                <w:szCs w:val="24"/>
              </w:rPr>
            </w:pPr>
            <w:r w:rsidRPr="001512C2">
              <w:rPr>
                <w:rFonts w:ascii="Times New Roman" w:hAnsi="Times New Roman"/>
                <w:bCs/>
                <w:color w:val="000000"/>
                <w:sz w:val="24"/>
                <w:szCs w:val="24"/>
              </w:rPr>
              <w:t>116 500,00</w:t>
            </w:r>
          </w:p>
        </w:tc>
      </w:tr>
      <w:tr w:rsidR="003B13D3" w:rsidRPr="001512C2" w:rsidTr="001512C2">
        <w:trPr>
          <w:trHeight w:val="600"/>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color w:val="000000"/>
                <w:sz w:val="24"/>
                <w:szCs w:val="24"/>
              </w:rPr>
            </w:pPr>
            <w:r w:rsidRPr="001512C2">
              <w:rPr>
                <w:rFonts w:ascii="Times New Roman" w:hAnsi="Times New Roman"/>
                <w:color w:val="000000"/>
                <w:sz w:val="24"/>
                <w:szCs w:val="24"/>
              </w:rPr>
              <w:t>ДОХОДЫ ОТ ОКАЗАНИЯ ПЛАТНЫХ УСЛУГ И КОМПЕНСАЦИИ ЗАТРАТ ГОСУДАРСТВА</w:t>
            </w:r>
          </w:p>
        </w:tc>
        <w:tc>
          <w:tcPr>
            <w:tcW w:w="1985"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100 000,00</w:t>
            </w:r>
          </w:p>
        </w:tc>
        <w:tc>
          <w:tcPr>
            <w:tcW w:w="1701"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bCs/>
                <w:color w:val="000000"/>
                <w:sz w:val="24"/>
                <w:szCs w:val="24"/>
              </w:rPr>
            </w:pPr>
            <w:r w:rsidRPr="001512C2">
              <w:rPr>
                <w:rFonts w:ascii="Times New Roman" w:hAnsi="Times New Roman"/>
                <w:bCs/>
                <w:color w:val="000000"/>
                <w:sz w:val="24"/>
                <w:szCs w:val="24"/>
              </w:rPr>
              <w:t>100 000,00</w:t>
            </w:r>
          </w:p>
        </w:tc>
      </w:tr>
      <w:tr w:rsidR="003B13D3" w:rsidRPr="001512C2" w:rsidTr="001512C2">
        <w:trPr>
          <w:trHeight w:val="315"/>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color w:val="000000"/>
                <w:sz w:val="24"/>
                <w:szCs w:val="24"/>
              </w:rPr>
            </w:pPr>
            <w:r w:rsidRPr="001512C2">
              <w:rPr>
                <w:rFonts w:ascii="Times New Roman" w:hAnsi="Times New Roman"/>
                <w:color w:val="000000"/>
                <w:sz w:val="24"/>
                <w:szCs w:val="24"/>
              </w:rPr>
              <w:t xml:space="preserve"> 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1 000 000,00</w:t>
            </w:r>
          </w:p>
        </w:tc>
        <w:tc>
          <w:tcPr>
            <w:tcW w:w="1701"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bCs/>
                <w:color w:val="000000"/>
                <w:sz w:val="24"/>
                <w:szCs w:val="24"/>
              </w:rPr>
            </w:pPr>
            <w:r w:rsidRPr="001512C2">
              <w:rPr>
                <w:rFonts w:ascii="Times New Roman" w:hAnsi="Times New Roman"/>
                <w:bCs/>
                <w:color w:val="000000"/>
                <w:sz w:val="24"/>
                <w:szCs w:val="24"/>
              </w:rPr>
              <w:t>1000 000,00</w:t>
            </w:r>
          </w:p>
        </w:tc>
      </w:tr>
      <w:tr w:rsidR="003B13D3" w:rsidRPr="001512C2" w:rsidTr="001512C2">
        <w:trPr>
          <w:trHeight w:val="315"/>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color w:val="000000"/>
                <w:sz w:val="24"/>
                <w:szCs w:val="24"/>
              </w:rPr>
            </w:pPr>
            <w:r w:rsidRPr="001512C2">
              <w:rPr>
                <w:rFonts w:ascii="Times New Roman" w:hAnsi="Times New Roman"/>
                <w:color w:val="000000"/>
                <w:sz w:val="24"/>
                <w:szCs w:val="24"/>
              </w:rPr>
              <w:t>НАЛОГИ НА ТОВАРЫ (РАБОТЫ, УСЛУГИ), РЕАЛИЗУЕМЫЕ НА ТЕРРИТОРИИ РОССИЙСКОЙ ФЕДЕРАЦИИ (акцизы)</w:t>
            </w:r>
          </w:p>
        </w:tc>
        <w:tc>
          <w:tcPr>
            <w:tcW w:w="1985"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2 680 130,00</w:t>
            </w:r>
          </w:p>
        </w:tc>
        <w:tc>
          <w:tcPr>
            <w:tcW w:w="1701"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bCs/>
                <w:color w:val="000000"/>
                <w:sz w:val="24"/>
                <w:szCs w:val="24"/>
              </w:rPr>
            </w:pPr>
            <w:r w:rsidRPr="001512C2">
              <w:rPr>
                <w:rFonts w:ascii="Times New Roman" w:hAnsi="Times New Roman"/>
                <w:bCs/>
                <w:color w:val="000000"/>
                <w:sz w:val="24"/>
                <w:szCs w:val="24"/>
              </w:rPr>
              <w:t>2 680 130,00</w:t>
            </w:r>
          </w:p>
        </w:tc>
      </w:tr>
      <w:tr w:rsidR="003B13D3" w:rsidRPr="001512C2" w:rsidTr="001512C2">
        <w:trPr>
          <w:trHeight w:val="585"/>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b/>
                <w:bCs/>
                <w:color w:val="000000"/>
                <w:sz w:val="24"/>
                <w:szCs w:val="24"/>
              </w:rPr>
            </w:pPr>
            <w:r w:rsidRPr="001512C2">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vAlign w:val="center"/>
          </w:tcPr>
          <w:p w:rsidR="003B13D3" w:rsidRPr="001512C2" w:rsidRDefault="003B13D3" w:rsidP="001512C2">
            <w:pPr>
              <w:jc w:val="center"/>
              <w:rPr>
                <w:rFonts w:ascii="Times New Roman" w:hAnsi="Times New Roman"/>
                <w:b/>
                <w:bCs/>
                <w:color w:val="000000"/>
                <w:sz w:val="24"/>
                <w:szCs w:val="24"/>
              </w:rPr>
            </w:pPr>
            <w:r w:rsidRPr="001512C2">
              <w:rPr>
                <w:rFonts w:ascii="Times New Roman" w:hAnsi="Times New Roman"/>
                <w:b/>
                <w:bCs/>
                <w:color w:val="000000"/>
                <w:sz w:val="24"/>
                <w:szCs w:val="24"/>
              </w:rPr>
              <w:t>5 968 164,00</w:t>
            </w:r>
          </w:p>
        </w:tc>
        <w:tc>
          <w:tcPr>
            <w:tcW w:w="1701" w:type="dxa"/>
            <w:tcBorders>
              <w:top w:val="nil"/>
              <w:left w:val="nil"/>
              <w:bottom w:val="single" w:sz="4" w:space="0" w:color="auto"/>
              <w:right w:val="single" w:sz="4" w:space="0" w:color="auto"/>
            </w:tcBorders>
            <w:vAlign w:val="center"/>
          </w:tcPr>
          <w:p w:rsidR="003B13D3" w:rsidRPr="001512C2" w:rsidRDefault="003B13D3" w:rsidP="001512C2">
            <w:pPr>
              <w:jc w:val="center"/>
              <w:rPr>
                <w:rFonts w:ascii="Times New Roman" w:hAnsi="Times New Roman"/>
                <w:b/>
                <w:bCs/>
                <w:color w:val="000000"/>
                <w:sz w:val="24"/>
                <w:szCs w:val="24"/>
              </w:rPr>
            </w:pPr>
            <w:r w:rsidRPr="001512C2">
              <w:rPr>
                <w:rFonts w:ascii="Times New Roman" w:hAnsi="Times New Roman"/>
                <w:b/>
                <w:bCs/>
                <w:color w:val="000000"/>
                <w:sz w:val="24"/>
                <w:szCs w:val="24"/>
              </w:rPr>
              <w:t>0</w:t>
            </w:r>
          </w:p>
        </w:tc>
        <w:tc>
          <w:tcPr>
            <w:tcW w:w="1701" w:type="dxa"/>
            <w:tcBorders>
              <w:top w:val="nil"/>
              <w:left w:val="nil"/>
              <w:bottom w:val="single" w:sz="4" w:space="0" w:color="auto"/>
              <w:right w:val="single" w:sz="4" w:space="0" w:color="auto"/>
            </w:tcBorders>
            <w:vAlign w:val="center"/>
          </w:tcPr>
          <w:p w:rsidR="003B13D3" w:rsidRPr="001512C2" w:rsidRDefault="003B13D3" w:rsidP="001512C2">
            <w:pPr>
              <w:jc w:val="center"/>
              <w:rPr>
                <w:rFonts w:ascii="Times New Roman" w:hAnsi="Times New Roman"/>
                <w:b/>
                <w:bCs/>
                <w:color w:val="000000"/>
                <w:sz w:val="24"/>
                <w:szCs w:val="24"/>
              </w:rPr>
            </w:pPr>
            <w:r w:rsidRPr="001512C2">
              <w:rPr>
                <w:rFonts w:ascii="Times New Roman" w:hAnsi="Times New Roman"/>
                <w:b/>
                <w:bCs/>
                <w:color w:val="000000"/>
                <w:sz w:val="24"/>
                <w:szCs w:val="24"/>
              </w:rPr>
              <w:t>5 968 164,00</w:t>
            </w:r>
          </w:p>
        </w:tc>
      </w:tr>
      <w:tr w:rsidR="003B13D3" w:rsidRPr="001512C2" w:rsidTr="001512C2">
        <w:trPr>
          <w:trHeight w:val="390"/>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color w:val="000000"/>
                <w:sz w:val="24"/>
                <w:szCs w:val="24"/>
              </w:rPr>
            </w:pPr>
            <w:r w:rsidRPr="001512C2">
              <w:rPr>
                <w:rFonts w:ascii="Times New Roman" w:hAnsi="Times New Roman"/>
                <w:color w:val="000000"/>
                <w:sz w:val="24"/>
                <w:szCs w:val="24"/>
              </w:rPr>
              <w:t>Дотации бюджетам поселений на выравнивание бюджетной обеспеченности</w:t>
            </w:r>
          </w:p>
        </w:tc>
        <w:tc>
          <w:tcPr>
            <w:tcW w:w="1985"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3 199 020,00</w:t>
            </w:r>
          </w:p>
        </w:tc>
        <w:tc>
          <w:tcPr>
            <w:tcW w:w="1701"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bCs/>
                <w:color w:val="000000"/>
                <w:sz w:val="24"/>
                <w:szCs w:val="24"/>
              </w:rPr>
            </w:pPr>
            <w:r w:rsidRPr="001512C2">
              <w:rPr>
                <w:rFonts w:ascii="Times New Roman" w:hAnsi="Times New Roman"/>
                <w:bCs/>
                <w:color w:val="000000"/>
                <w:sz w:val="24"/>
                <w:szCs w:val="24"/>
              </w:rPr>
              <w:t>3 199 020,00</w:t>
            </w:r>
          </w:p>
        </w:tc>
      </w:tr>
      <w:tr w:rsidR="003B13D3" w:rsidRPr="001512C2" w:rsidTr="001512C2">
        <w:trPr>
          <w:trHeight w:val="1123"/>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color w:val="000000"/>
                <w:sz w:val="24"/>
                <w:szCs w:val="24"/>
              </w:rPr>
            </w:pPr>
            <w:r w:rsidRPr="001512C2">
              <w:rPr>
                <w:rFonts w:ascii="Times New Roman" w:hAnsi="Times New Roman"/>
                <w:color w:val="000000"/>
                <w:sz w:val="24"/>
                <w:szCs w:val="24"/>
              </w:rPr>
              <w:t xml:space="preserve">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p>
        </w:tc>
        <w:tc>
          <w:tcPr>
            <w:tcW w:w="1985"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435 289,00</w:t>
            </w:r>
          </w:p>
        </w:tc>
        <w:tc>
          <w:tcPr>
            <w:tcW w:w="1701"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435 289,00</w:t>
            </w:r>
          </w:p>
        </w:tc>
      </w:tr>
      <w:tr w:rsidR="003B13D3" w:rsidRPr="001512C2" w:rsidTr="001512C2">
        <w:trPr>
          <w:trHeight w:val="930"/>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color w:val="000000"/>
                <w:sz w:val="24"/>
                <w:szCs w:val="24"/>
              </w:rPr>
            </w:pPr>
            <w:r w:rsidRPr="001512C2">
              <w:rPr>
                <w:rFonts w:ascii="Times New Roman" w:hAnsi="Times New Roman"/>
                <w:color w:val="000000"/>
                <w:sz w:val="24"/>
                <w:szCs w:val="24"/>
              </w:rPr>
              <w:t>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985"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164 536,00</w:t>
            </w:r>
          </w:p>
        </w:tc>
        <w:tc>
          <w:tcPr>
            <w:tcW w:w="1701"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164 536,00</w:t>
            </w:r>
          </w:p>
        </w:tc>
      </w:tr>
      <w:tr w:rsidR="003B13D3" w:rsidRPr="001512C2" w:rsidTr="001512C2">
        <w:trPr>
          <w:trHeight w:val="930"/>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sz w:val="24"/>
                <w:szCs w:val="24"/>
              </w:rPr>
            </w:pPr>
            <w:r w:rsidRPr="001512C2">
              <w:rPr>
                <w:rFonts w:ascii="Times New Roman" w:hAnsi="Times New Roman"/>
                <w:sz w:val="24"/>
                <w:szCs w:val="24"/>
              </w:rPr>
              <w:t>Субсидии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395 200,00</w:t>
            </w:r>
          </w:p>
        </w:tc>
        <w:tc>
          <w:tcPr>
            <w:tcW w:w="1701"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395 200,00</w:t>
            </w:r>
          </w:p>
        </w:tc>
      </w:tr>
      <w:tr w:rsidR="003B13D3" w:rsidRPr="001512C2" w:rsidTr="001512C2">
        <w:trPr>
          <w:trHeight w:val="930"/>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sz w:val="24"/>
                <w:szCs w:val="24"/>
              </w:rPr>
            </w:pPr>
            <w:r w:rsidRPr="001512C2">
              <w:rPr>
                <w:rFonts w:ascii="Times New Roman" w:hAnsi="Times New Roman"/>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2 000,00</w:t>
            </w:r>
          </w:p>
        </w:tc>
        <w:tc>
          <w:tcPr>
            <w:tcW w:w="1701"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color w:val="000000"/>
                <w:sz w:val="24"/>
                <w:szCs w:val="24"/>
              </w:rPr>
            </w:pPr>
            <w:r w:rsidRPr="001512C2">
              <w:rPr>
                <w:rFonts w:ascii="Times New Roman" w:hAnsi="Times New Roman"/>
                <w:color w:val="000000"/>
                <w:sz w:val="24"/>
                <w:szCs w:val="24"/>
              </w:rPr>
              <w:t>2000,00</w:t>
            </w:r>
          </w:p>
        </w:tc>
      </w:tr>
      <w:tr w:rsidR="003B13D3" w:rsidRPr="001512C2" w:rsidTr="001512C2">
        <w:trPr>
          <w:trHeight w:val="930"/>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color w:val="000000"/>
                <w:sz w:val="24"/>
                <w:szCs w:val="24"/>
              </w:rPr>
            </w:pPr>
            <w:r w:rsidRPr="001512C2">
              <w:rPr>
                <w:rFonts w:ascii="Times New Roman" w:hAnsi="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772 119,00</w:t>
            </w:r>
          </w:p>
        </w:tc>
        <w:tc>
          <w:tcPr>
            <w:tcW w:w="1701" w:type="dxa"/>
            <w:tcBorders>
              <w:top w:val="nil"/>
              <w:left w:val="nil"/>
              <w:bottom w:val="single" w:sz="4" w:space="0" w:color="auto"/>
              <w:right w:val="single" w:sz="4" w:space="0" w:color="auto"/>
            </w:tcBorders>
            <w:noWrap/>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bCs/>
                <w:sz w:val="24"/>
                <w:szCs w:val="24"/>
              </w:rPr>
            </w:pPr>
            <w:r w:rsidRPr="001512C2">
              <w:rPr>
                <w:rFonts w:ascii="Times New Roman" w:hAnsi="Times New Roman"/>
                <w:bCs/>
                <w:sz w:val="24"/>
                <w:szCs w:val="24"/>
              </w:rPr>
              <w:t>772 119,00</w:t>
            </w:r>
          </w:p>
        </w:tc>
      </w:tr>
      <w:tr w:rsidR="003B13D3" w:rsidRPr="001512C2" w:rsidTr="001512C2">
        <w:trPr>
          <w:trHeight w:val="405"/>
        </w:trPr>
        <w:tc>
          <w:tcPr>
            <w:tcW w:w="4155" w:type="dxa"/>
            <w:tcBorders>
              <w:top w:val="nil"/>
              <w:left w:val="single" w:sz="8" w:space="0" w:color="auto"/>
              <w:bottom w:val="single" w:sz="4" w:space="0" w:color="auto"/>
              <w:right w:val="single" w:sz="4" w:space="0" w:color="auto"/>
            </w:tcBorders>
            <w:vAlign w:val="bottom"/>
          </w:tcPr>
          <w:p w:rsidR="003B13D3" w:rsidRPr="001512C2" w:rsidRDefault="003B13D3" w:rsidP="001512C2">
            <w:pPr>
              <w:rPr>
                <w:rFonts w:ascii="Times New Roman" w:hAnsi="Times New Roman"/>
                <w:color w:val="000000"/>
                <w:sz w:val="24"/>
                <w:szCs w:val="24"/>
              </w:rPr>
            </w:pPr>
            <w:r w:rsidRPr="001512C2">
              <w:rPr>
                <w:rFonts w:ascii="Times New Roman" w:hAnsi="Times New Roman"/>
                <w:color w:val="000000"/>
                <w:sz w:val="24"/>
                <w:szCs w:val="24"/>
              </w:rPr>
              <w:t>Прочие межбюджетные трансферты, передаваемые бюджетам муниципальных районов</w:t>
            </w:r>
          </w:p>
        </w:tc>
        <w:tc>
          <w:tcPr>
            <w:tcW w:w="1985" w:type="dxa"/>
            <w:tcBorders>
              <w:top w:val="single" w:sz="4" w:space="0" w:color="auto"/>
              <w:left w:val="nil"/>
              <w:bottom w:val="single" w:sz="6" w:space="0" w:color="auto"/>
              <w:right w:val="single" w:sz="6" w:space="0" w:color="auto"/>
            </w:tcBorders>
            <w:noWrap/>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1 000 000,00</w:t>
            </w:r>
          </w:p>
        </w:tc>
        <w:tc>
          <w:tcPr>
            <w:tcW w:w="1701" w:type="dxa"/>
            <w:tcBorders>
              <w:top w:val="single" w:sz="4" w:space="0" w:color="auto"/>
              <w:left w:val="single" w:sz="6" w:space="0" w:color="auto"/>
              <w:bottom w:val="single" w:sz="6" w:space="0" w:color="auto"/>
              <w:right w:val="single" w:sz="4" w:space="0" w:color="auto"/>
            </w:tcBorders>
            <w:noWrap/>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0</w:t>
            </w:r>
          </w:p>
        </w:tc>
        <w:tc>
          <w:tcPr>
            <w:tcW w:w="1701" w:type="dxa"/>
            <w:tcBorders>
              <w:top w:val="nil"/>
              <w:left w:val="nil"/>
              <w:bottom w:val="single" w:sz="4" w:space="0" w:color="auto"/>
              <w:right w:val="single" w:sz="8" w:space="0" w:color="auto"/>
            </w:tcBorders>
            <w:noWrap/>
            <w:vAlign w:val="center"/>
          </w:tcPr>
          <w:p w:rsidR="003B13D3" w:rsidRPr="001512C2" w:rsidRDefault="003B13D3" w:rsidP="001512C2">
            <w:pPr>
              <w:jc w:val="center"/>
              <w:rPr>
                <w:rFonts w:ascii="Times New Roman" w:hAnsi="Times New Roman"/>
                <w:bCs/>
                <w:sz w:val="24"/>
                <w:szCs w:val="24"/>
              </w:rPr>
            </w:pPr>
            <w:r w:rsidRPr="001512C2">
              <w:rPr>
                <w:rFonts w:ascii="Times New Roman" w:hAnsi="Times New Roman"/>
                <w:bCs/>
                <w:sz w:val="24"/>
                <w:szCs w:val="24"/>
              </w:rPr>
              <w:t>1 000 000,00</w:t>
            </w:r>
          </w:p>
        </w:tc>
      </w:tr>
      <w:tr w:rsidR="003B13D3" w:rsidRPr="001512C2" w:rsidTr="001512C2">
        <w:trPr>
          <w:trHeight w:val="390"/>
        </w:trPr>
        <w:tc>
          <w:tcPr>
            <w:tcW w:w="4155" w:type="dxa"/>
            <w:tcBorders>
              <w:top w:val="single" w:sz="4" w:space="0" w:color="auto"/>
              <w:left w:val="single" w:sz="8" w:space="0" w:color="auto"/>
              <w:bottom w:val="single" w:sz="8" w:space="0" w:color="auto"/>
              <w:right w:val="single" w:sz="4" w:space="0" w:color="auto"/>
            </w:tcBorders>
            <w:shd w:val="clear" w:color="000000" w:fill="F2DCDB"/>
            <w:noWrap/>
            <w:vAlign w:val="bottom"/>
          </w:tcPr>
          <w:p w:rsidR="003B13D3" w:rsidRPr="001512C2" w:rsidRDefault="003B13D3" w:rsidP="001512C2">
            <w:pPr>
              <w:jc w:val="both"/>
              <w:rPr>
                <w:rFonts w:ascii="Times New Roman" w:hAnsi="Times New Roman"/>
                <w:b/>
                <w:bCs/>
                <w:color w:val="000000"/>
                <w:sz w:val="24"/>
                <w:szCs w:val="24"/>
              </w:rPr>
            </w:pPr>
            <w:r w:rsidRPr="001512C2">
              <w:rPr>
                <w:rFonts w:ascii="Times New Roman" w:hAnsi="Times New Roman"/>
                <w:b/>
                <w:bCs/>
                <w:color w:val="000000"/>
                <w:sz w:val="24"/>
                <w:szCs w:val="24"/>
              </w:rPr>
              <w:t>ВСЕГО ДОХОДОВ</w:t>
            </w:r>
          </w:p>
        </w:tc>
        <w:tc>
          <w:tcPr>
            <w:tcW w:w="1985" w:type="dxa"/>
            <w:tcBorders>
              <w:top w:val="single" w:sz="4" w:space="0" w:color="auto"/>
              <w:left w:val="nil"/>
              <w:bottom w:val="single" w:sz="8" w:space="0" w:color="auto"/>
              <w:right w:val="single" w:sz="4" w:space="0" w:color="auto"/>
            </w:tcBorders>
            <w:shd w:val="clear" w:color="000000" w:fill="F2DCDB"/>
            <w:vAlign w:val="center"/>
          </w:tcPr>
          <w:p w:rsidR="003B13D3" w:rsidRPr="001512C2" w:rsidRDefault="003B13D3" w:rsidP="001512C2">
            <w:pPr>
              <w:jc w:val="center"/>
              <w:rPr>
                <w:rFonts w:ascii="Times New Roman" w:hAnsi="Times New Roman"/>
                <w:b/>
                <w:bCs/>
                <w:color w:val="000000"/>
                <w:sz w:val="24"/>
                <w:szCs w:val="24"/>
              </w:rPr>
            </w:pPr>
            <w:r w:rsidRPr="001512C2">
              <w:rPr>
                <w:rFonts w:ascii="Times New Roman" w:hAnsi="Times New Roman"/>
                <w:b/>
                <w:bCs/>
                <w:color w:val="000000"/>
                <w:sz w:val="24"/>
                <w:szCs w:val="24"/>
              </w:rPr>
              <w:t>11 086 794,00</w:t>
            </w:r>
          </w:p>
        </w:tc>
        <w:tc>
          <w:tcPr>
            <w:tcW w:w="1701" w:type="dxa"/>
            <w:tcBorders>
              <w:top w:val="single" w:sz="4" w:space="0" w:color="auto"/>
              <w:left w:val="nil"/>
              <w:bottom w:val="single" w:sz="8" w:space="0" w:color="auto"/>
              <w:right w:val="single" w:sz="4" w:space="0" w:color="auto"/>
            </w:tcBorders>
            <w:shd w:val="clear" w:color="000000" w:fill="F2DCDB"/>
            <w:vAlign w:val="center"/>
          </w:tcPr>
          <w:p w:rsidR="003B13D3" w:rsidRPr="001512C2" w:rsidRDefault="003B13D3" w:rsidP="001512C2">
            <w:pPr>
              <w:jc w:val="center"/>
              <w:rPr>
                <w:rFonts w:ascii="Times New Roman" w:hAnsi="Times New Roman"/>
                <w:b/>
                <w:bCs/>
                <w:color w:val="000000"/>
                <w:sz w:val="24"/>
                <w:szCs w:val="24"/>
              </w:rPr>
            </w:pPr>
            <w:r w:rsidRPr="001512C2">
              <w:rPr>
                <w:rFonts w:ascii="Times New Roman" w:hAnsi="Times New Roman"/>
                <w:b/>
                <w:bCs/>
                <w:color w:val="000000"/>
                <w:sz w:val="24"/>
                <w:szCs w:val="24"/>
              </w:rPr>
              <w:t>0</w:t>
            </w:r>
          </w:p>
        </w:tc>
        <w:tc>
          <w:tcPr>
            <w:tcW w:w="1701" w:type="dxa"/>
            <w:tcBorders>
              <w:top w:val="single" w:sz="4" w:space="0" w:color="auto"/>
              <w:left w:val="nil"/>
              <w:bottom w:val="single" w:sz="8" w:space="0" w:color="auto"/>
              <w:right w:val="single" w:sz="8" w:space="0" w:color="auto"/>
            </w:tcBorders>
            <w:shd w:val="clear" w:color="000000" w:fill="F2DCDB"/>
            <w:vAlign w:val="center"/>
          </w:tcPr>
          <w:p w:rsidR="003B13D3" w:rsidRPr="001512C2" w:rsidRDefault="003B13D3" w:rsidP="001512C2">
            <w:pPr>
              <w:jc w:val="center"/>
              <w:rPr>
                <w:rFonts w:ascii="Times New Roman" w:hAnsi="Times New Roman"/>
                <w:b/>
                <w:bCs/>
                <w:color w:val="000000"/>
                <w:sz w:val="24"/>
                <w:szCs w:val="24"/>
              </w:rPr>
            </w:pPr>
            <w:r w:rsidRPr="001512C2">
              <w:rPr>
                <w:rFonts w:ascii="Times New Roman" w:hAnsi="Times New Roman"/>
                <w:b/>
                <w:bCs/>
                <w:color w:val="000000"/>
                <w:sz w:val="24"/>
                <w:szCs w:val="24"/>
              </w:rPr>
              <w:t>11 086 794,00</w:t>
            </w:r>
          </w:p>
        </w:tc>
      </w:tr>
    </w:tbl>
    <w:p w:rsidR="003B13D3" w:rsidRPr="001512C2" w:rsidRDefault="003B13D3" w:rsidP="001512C2">
      <w:pPr>
        <w:ind w:firstLine="708"/>
        <w:jc w:val="both"/>
        <w:rPr>
          <w:rFonts w:ascii="Times New Roman" w:hAnsi="Times New Roman"/>
          <w:color w:val="000000"/>
          <w:sz w:val="24"/>
          <w:szCs w:val="24"/>
        </w:rPr>
      </w:pPr>
    </w:p>
    <w:p w:rsidR="003B13D3" w:rsidRPr="001512C2" w:rsidRDefault="003B13D3" w:rsidP="001512C2">
      <w:pPr>
        <w:pStyle w:val="a"/>
        <w:spacing w:after="240"/>
        <w:jc w:val="center"/>
        <w:rPr>
          <w:color w:val="000000"/>
          <w:sz w:val="24"/>
          <w:szCs w:val="24"/>
          <w:lang w:eastAsia="ru-RU"/>
        </w:rPr>
      </w:pPr>
      <w:r w:rsidRPr="001512C2">
        <w:rPr>
          <w:b/>
          <w:spacing w:val="-10"/>
          <w:sz w:val="24"/>
          <w:szCs w:val="24"/>
        </w:rPr>
        <w:t>Внесение изменений в р</w:t>
      </w:r>
      <w:r w:rsidRPr="001512C2">
        <w:rPr>
          <w:b/>
          <w:sz w:val="24"/>
          <w:szCs w:val="24"/>
        </w:rPr>
        <w:t>асходную часть бюджета Шальского сельского поселения на 2022 год</w:t>
      </w:r>
    </w:p>
    <w:p w:rsidR="003B13D3" w:rsidRPr="001512C2" w:rsidRDefault="003B13D3" w:rsidP="001512C2">
      <w:pPr>
        <w:pStyle w:val="a"/>
        <w:rPr>
          <w:color w:val="000000"/>
          <w:sz w:val="24"/>
          <w:szCs w:val="24"/>
          <w:lang w:eastAsia="ru-RU"/>
        </w:rPr>
      </w:pPr>
      <w:r w:rsidRPr="001512C2">
        <w:rPr>
          <w:color w:val="000000"/>
          <w:sz w:val="24"/>
          <w:szCs w:val="24"/>
          <w:lang w:eastAsia="ru-RU"/>
        </w:rPr>
        <w:t>Изменение плановых назначений по расходам бюджета в разрезе функциональной классификации расходов бюджетов отражены в таблице 3.</w:t>
      </w:r>
    </w:p>
    <w:p w:rsidR="003B13D3" w:rsidRPr="001512C2" w:rsidRDefault="003B13D3" w:rsidP="001512C2">
      <w:pPr>
        <w:pStyle w:val="a"/>
        <w:rPr>
          <w:color w:val="000000"/>
          <w:sz w:val="24"/>
          <w:szCs w:val="24"/>
          <w:lang w:eastAsia="ru-RU"/>
        </w:rPr>
      </w:pPr>
    </w:p>
    <w:p w:rsidR="003B13D3" w:rsidRPr="001512C2" w:rsidRDefault="003B13D3" w:rsidP="001512C2">
      <w:pPr>
        <w:pStyle w:val="a"/>
        <w:jc w:val="right"/>
        <w:rPr>
          <w:color w:val="000000"/>
          <w:sz w:val="24"/>
          <w:szCs w:val="24"/>
          <w:lang w:eastAsia="ru-RU"/>
        </w:rPr>
      </w:pPr>
      <w:r w:rsidRPr="001512C2">
        <w:rPr>
          <w:color w:val="000000"/>
          <w:sz w:val="24"/>
          <w:szCs w:val="24"/>
          <w:lang w:eastAsia="ru-RU"/>
        </w:rPr>
        <w:t>Таблица 3,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5"/>
        <w:gridCol w:w="1313"/>
        <w:gridCol w:w="1911"/>
        <w:gridCol w:w="1340"/>
        <w:gridCol w:w="4262"/>
      </w:tblGrid>
      <w:tr w:rsidR="003B13D3" w:rsidRPr="001512C2" w:rsidTr="001512C2">
        <w:trPr>
          <w:trHeight w:val="566"/>
        </w:trPr>
        <w:tc>
          <w:tcPr>
            <w:tcW w:w="1205" w:type="dxa"/>
          </w:tcPr>
          <w:p w:rsidR="003B13D3" w:rsidRPr="001512C2" w:rsidRDefault="003B13D3" w:rsidP="001512C2">
            <w:pPr>
              <w:rPr>
                <w:rFonts w:ascii="Times New Roman" w:hAnsi="Times New Roman"/>
                <w:b/>
                <w:sz w:val="24"/>
                <w:szCs w:val="24"/>
              </w:rPr>
            </w:pPr>
            <w:r w:rsidRPr="001512C2">
              <w:rPr>
                <w:rFonts w:ascii="Times New Roman" w:hAnsi="Times New Roman"/>
                <w:sz w:val="24"/>
                <w:szCs w:val="24"/>
              </w:rPr>
              <w:t xml:space="preserve">                                                                                                                                   </w:t>
            </w:r>
          </w:p>
        </w:tc>
        <w:tc>
          <w:tcPr>
            <w:tcW w:w="1313" w:type="dxa"/>
            <w:vAlign w:val="center"/>
          </w:tcPr>
          <w:p w:rsidR="003B13D3" w:rsidRPr="001512C2" w:rsidRDefault="003B13D3" w:rsidP="001512C2">
            <w:pPr>
              <w:jc w:val="center"/>
              <w:rPr>
                <w:rFonts w:ascii="Times New Roman" w:hAnsi="Times New Roman"/>
                <w:b/>
                <w:sz w:val="24"/>
                <w:szCs w:val="24"/>
              </w:rPr>
            </w:pPr>
            <w:r w:rsidRPr="001512C2">
              <w:rPr>
                <w:rFonts w:ascii="Times New Roman" w:hAnsi="Times New Roman"/>
                <w:b/>
                <w:sz w:val="24"/>
                <w:szCs w:val="24"/>
              </w:rPr>
              <w:t>Показатели</w:t>
            </w:r>
          </w:p>
        </w:tc>
        <w:tc>
          <w:tcPr>
            <w:tcW w:w="1911" w:type="dxa"/>
            <w:vAlign w:val="center"/>
          </w:tcPr>
          <w:p w:rsidR="003B13D3" w:rsidRPr="001512C2" w:rsidRDefault="003B13D3" w:rsidP="001512C2">
            <w:pPr>
              <w:jc w:val="center"/>
              <w:rPr>
                <w:rFonts w:ascii="Times New Roman" w:hAnsi="Times New Roman"/>
                <w:b/>
                <w:sz w:val="24"/>
                <w:szCs w:val="24"/>
              </w:rPr>
            </w:pPr>
            <w:r w:rsidRPr="001512C2">
              <w:rPr>
                <w:rFonts w:ascii="Times New Roman" w:hAnsi="Times New Roman"/>
                <w:b/>
                <w:sz w:val="24"/>
                <w:szCs w:val="24"/>
              </w:rPr>
              <w:t>Бюджета от 23.12.2021</w:t>
            </w:r>
          </w:p>
        </w:tc>
        <w:tc>
          <w:tcPr>
            <w:tcW w:w="1340" w:type="dxa"/>
            <w:vAlign w:val="center"/>
          </w:tcPr>
          <w:p w:rsidR="003B13D3" w:rsidRPr="001512C2" w:rsidRDefault="003B13D3" w:rsidP="001512C2">
            <w:pPr>
              <w:jc w:val="center"/>
              <w:rPr>
                <w:rFonts w:ascii="Times New Roman" w:hAnsi="Times New Roman"/>
                <w:b/>
                <w:sz w:val="24"/>
                <w:szCs w:val="24"/>
              </w:rPr>
            </w:pPr>
            <w:r w:rsidRPr="001512C2">
              <w:rPr>
                <w:rFonts w:ascii="Times New Roman" w:hAnsi="Times New Roman"/>
                <w:b/>
                <w:sz w:val="24"/>
                <w:szCs w:val="24"/>
              </w:rPr>
              <w:t>Поправки</w:t>
            </w:r>
          </w:p>
        </w:tc>
        <w:tc>
          <w:tcPr>
            <w:tcW w:w="4262" w:type="dxa"/>
            <w:vAlign w:val="center"/>
          </w:tcPr>
          <w:p w:rsidR="003B13D3" w:rsidRPr="001512C2" w:rsidRDefault="003B13D3" w:rsidP="001512C2">
            <w:pPr>
              <w:jc w:val="center"/>
              <w:rPr>
                <w:rFonts w:ascii="Times New Roman" w:hAnsi="Times New Roman"/>
                <w:b/>
                <w:sz w:val="24"/>
                <w:szCs w:val="24"/>
              </w:rPr>
            </w:pPr>
            <w:r w:rsidRPr="001512C2">
              <w:rPr>
                <w:rFonts w:ascii="Times New Roman" w:hAnsi="Times New Roman"/>
                <w:b/>
                <w:sz w:val="24"/>
                <w:szCs w:val="24"/>
              </w:rPr>
              <w:t>Итого с учетом поправок на 09.02.2022 г.</w:t>
            </w:r>
          </w:p>
        </w:tc>
      </w:tr>
      <w:tr w:rsidR="003B13D3" w:rsidRPr="001512C2" w:rsidTr="001512C2">
        <w:trPr>
          <w:trHeight w:val="273"/>
        </w:trPr>
        <w:tc>
          <w:tcPr>
            <w:tcW w:w="1205" w:type="dxa"/>
          </w:tcPr>
          <w:p w:rsidR="003B13D3" w:rsidRPr="001512C2" w:rsidRDefault="003B13D3" w:rsidP="001512C2">
            <w:pPr>
              <w:rPr>
                <w:rFonts w:ascii="Times New Roman" w:hAnsi="Times New Roman"/>
                <w:b/>
                <w:sz w:val="24"/>
                <w:szCs w:val="24"/>
              </w:rPr>
            </w:pPr>
          </w:p>
        </w:tc>
        <w:tc>
          <w:tcPr>
            <w:tcW w:w="1313" w:type="dxa"/>
          </w:tcPr>
          <w:p w:rsidR="003B13D3" w:rsidRPr="001512C2" w:rsidRDefault="003B13D3" w:rsidP="001512C2">
            <w:pPr>
              <w:rPr>
                <w:rFonts w:ascii="Times New Roman" w:hAnsi="Times New Roman"/>
                <w:sz w:val="24"/>
                <w:szCs w:val="24"/>
              </w:rPr>
            </w:pPr>
            <w:r w:rsidRPr="001512C2">
              <w:rPr>
                <w:rFonts w:ascii="Times New Roman" w:hAnsi="Times New Roman"/>
                <w:sz w:val="24"/>
                <w:szCs w:val="24"/>
              </w:rPr>
              <w:t>Итого расходы</w:t>
            </w:r>
          </w:p>
        </w:tc>
        <w:tc>
          <w:tcPr>
            <w:tcW w:w="1911" w:type="dxa"/>
            <w:vAlign w:val="center"/>
          </w:tcPr>
          <w:p w:rsidR="003B13D3" w:rsidRPr="001512C2" w:rsidRDefault="003B13D3" w:rsidP="001512C2">
            <w:pPr>
              <w:jc w:val="center"/>
              <w:rPr>
                <w:rFonts w:ascii="Times New Roman" w:hAnsi="Times New Roman"/>
                <w:b/>
                <w:sz w:val="24"/>
                <w:szCs w:val="24"/>
              </w:rPr>
            </w:pPr>
            <w:r w:rsidRPr="001512C2">
              <w:rPr>
                <w:rFonts w:ascii="Times New Roman" w:hAnsi="Times New Roman"/>
                <w:b/>
                <w:sz w:val="24"/>
                <w:szCs w:val="24"/>
              </w:rPr>
              <w:t>11 086 794,00</w:t>
            </w:r>
          </w:p>
        </w:tc>
        <w:tc>
          <w:tcPr>
            <w:tcW w:w="1340" w:type="dxa"/>
            <w:vAlign w:val="center"/>
          </w:tcPr>
          <w:p w:rsidR="003B13D3" w:rsidRPr="001512C2" w:rsidRDefault="003B13D3" w:rsidP="001512C2">
            <w:pPr>
              <w:jc w:val="center"/>
              <w:rPr>
                <w:rFonts w:ascii="Times New Roman" w:hAnsi="Times New Roman"/>
                <w:b/>
                <w:sz w:val="24"/>
                <w:szCs w:val="24"/>
              </w:rPr>
            </w:pPr>
            <w:r w:rsidRPr="001512C2">
              <w:rPr>
                <w:rFonts w:ascii="Times New Roman" w:hAnsi="Times New Roman"/>
                <w:b/>
                <w:sz w:val="24"/>
                <w:szCs w:val="24"/>
              </w:rPr>
              <w:t>317 612,15</w:t>
            </w:r>
          </w:p>
        </w:tc>
        <w:tc>
          <w:tcPr>
            <w:tcW w:w="4262" w:type="dxa"/>
            <w:vAlign w:val="center"/>
          </w:tcPr>
          <w:p w:rsidR="003B13D3" w:rsidRPr="001512C2" w:rsidRDefault="003B13D3" w:rsidP="001512C2">
            <w:pPr>
              <w:jc w:val="center"/>
              <w:rPr>
                <w:rFonts w:ascii="Times New Roman" w:hAnsi="Times New Roman"/>
                <w:b/>
                <w:sz w:val="24"/>
                <w:szCs w:val="24"/>
              </w:rPr>
            </w:pPr>
            <w:r w:rsidRPr="001512C2">
              <w:rPr>
                <w:rFonts w:ascii="Times New Roman" w:hAnsi="Times New Roman"/>
                <w:b/>
                <w:sz w:val="24"/>
                <w:szCs w:val="24"/>
              </w:rPr>
              <w:t>11 404 406,15</w:t>
            </w:r>
          </w:p>
        </w:tc>
      </w:tr>
      <w:tr w:rsidR="003B13D3" w:rsidRPr="001512C2" w:rsidTr="001512C2">
        <w:trPr>
          <w:trHeight w:val="273"/>
        </w:trPr>
        <w:tc>
          <w:tcPr>
            <w:tcW w:w="1205" w:type="dxa"/>
          </w:tcPr>
          <w:p w:rsidR="003B13D3" w:rsidRPr="001512C2" w:rsidRDefault="003B13D3" w:rsidP="001512C2">
            <w:pPr>
              <w:rPr>
                <w:rFonts w:ascii="Times New Roman" w:hAnsi="Times New Roman"/>
                <w:b/>
                <w:sz w:val="24"/>
                <w:szCs w:val="24"/>
              </w:rPr>
            </w:pPr>
          </w:p>
        </w:tc>
        <w:tc>
          <w:tcPr>
            <w:tcW w:w="1313" w:type="dxa"/>
          </w:tcPr>
          <w:p w:rsidR="003B13D3" w:rsidRPr="001512C2" w:rsidRDefault="003B13D3" w:rsidP="001512C2">
            <w:pPr>
              <w:rPr>
                <w:rFonts w:ascii="Times New Roman" w:hAnsi="Times New Roman"/>
                <w:sz w:val="24"/>
                <w:szCs w:val="24"/>
              </w:rPr>
            </w:pPr>
          </w:p>
        </w:tc>
        <w:tc>
          <w:tcPr>
            <w:tcW w:w="1911" w:type="dxa"/>
          </w:tcPr>
          <w:p w:rsidR="003B13D3" w:rsidRPr="001512C2" w:rsidRDefault="003B13D3" w:rsidP="001512C2">
            <w:pPr>
              <w:rPr>
                <w:rFonts w:ascii="Times New Roman" w:hAnsi="Times New Roman"/>
                <w:sz w:val="24"/>
                <w:szCs w:val="24"/>
              </w:rPr>
            </w:pPr>
          </w:p>
        </w:tc>
        <w:tc>
          <w:tcPr>
            <w:tcW w:w="1340" w:type="dxa"/>
          </w:tcPr>
          <w:p w:rsidR="003B13D3" w:rsidRPr="001512C2" w:rsidRDefault="003B13D3" w:rsidP="001512C2">
            <w:pPr>
              <w:rPr>
                <w:rFonts w:ascii="Times New Roman" w:hAnsi="Times New Roman"/>
                <w:b/>
                <w:sz w:val="24"/>
                <w:szCs w:val="24"/>
              </w:rPr>
            </w:pPr>
          </w:p>
        </w:tc>
        <w:tc>
          <w:tcPr>
            <w:tcW w:w="4262" w:type="dxa"/>
          </w:tcPr>
          <w:p w:rsidR="003B13D3" w:rsidRPr="001512C2" w:rsidRDefault="003B13D3" w:rsidP="001512C2">
            <w:pPr>
              <w:rPr>
                <w:rFonts w:ascii="Times New Roman" w:hAnsi="Times New Roman"/>
                <w:b/>
                <w:sz w:val="24"/>
                <w:szCs w:val="24"/>
              </w:rPr>
            </w:pPr>
          </w:p>
        </w:tc>
      </w:tr>
      <w:tr w:rsidR="003B13D3" w:rsidRPr="001512C2" w:rsidTr="001512C2">
        <w:trPr>
          <w:trHeight w:val="321"/>
        </w:trPr>
        <w:tc>
          <w:tcPr>
            <w:tcW w:w="1205" w:type="dxa"/>
          </w:tcPr>
          <w:p w:rsidR="003B13D3" w:rsidRPr="001512C2" w:rsidRDefault="003B13D3" w:rsidP="001512C2">
            <w:pPr>
              <w:rPr>
                <w:rFonts w:ascii="Times New Roman" w:hAnsi="Times New Roman"/>
                <w:b/>
                <w:sz w:val="24"/>
                <w:szCs w:val="24"/>
              </w:rPr>
            </w:pPr>
            <w:r w:rsidRPr="001512C2">
              <w:rPr>
                <w:rFonts w:ascii="Times New Roman" w:hAnsi="Times New Roman"/>
                <w:b/>
                <w:sz w:val="24"/>
                <w:szCs w:val="24"/>
              </w:rPr>
              <w:t>0104</w:t>
            </w:r>
          </w:p>
        </w:tc>
        <w:tc>
          <w:tcPr>
            <w:tcW w:w="1313" w:type="dxa"/>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-60 000,00</w:t>
            </w:r>
          </w:p>
        </w:tc>
        <w:tc>
          <w:tcPr>
            <w:tcW w:w="7513" w:type="dxa"/>
            <w:gridSpan w:val="3"/>
          </w:tcPr>
          <w:p w:rsidR="003B13D3" w:rsidRPr="001512C2" w:rsidRDefault="003B13D3" w:rsidP="001512C2">
            <w:pPr>
              <w:rPr>
                <w:rFonts w:ascii="Times New Roman" w:hAnsi="Times New Roman"/>
                <w:sz w:val="24"/>
                <w:szCs w:val="24"/>
              </w:rPr>
            </w:pPr>
            <w:r w:rsidRPr="001512C2">
              <w:rPr>
                <w:rFonts w:ascii="Times New Roman" w:hAnsi="Times New Roman"/>
                <w:sz w:val="24"/>
                <w:szCs w:val="24"/>
              </w:rPr>
              <w:t>Прочие закупки товаров, работ и услуг для государственных (муниципальных) нужд</w:t>
            </w:r>
          </w:p>
          <w:p w:rsidR="003B13D3" w:rsidRPr="001512C2" w:rsidRDefault="003B13D3" w:rsidP="001512C2">
            <w:pPr>
              <w:rPr>
                <w:rFonts w:ascii="Times New Roman" w:hAnsi="Times New Roman"/>
                <w:sz w:val="24"/>
                <w:szCs w:val="24"/>
              </w:rPr>
            </w:pPr>
          </w:p>
        </w:tc>
      </w:tr>
      <w:tr w:rsidR="003B13D3" w:rsidRPr="001512C2" w:rsidTr="001512C2">
        <w:trPr>
          <w:trHeight w:val="321"/>
        </w:trPr>
        <w:tc>
          <w:tcPr>
            <w:tcW w:w="1205" w:type="dxa"/>
          </w:tcPr>
          <w:p w:rsidR="003B13D3" w:rsidRPr="001512C2" w:rsidRDefault="003B13D3" w:rsidP="001512C2">
            <w:pPr>
              <w:rPr>
                <w:rFonts w:ascii="Times New Roman" w:hAnsi="Times New Roman"/>
                <w:b/>
                <w:sz w:val="24"/>
                <w:szCs w:val="24"/>
              </w:rPr>
            </w:pPr>
            <w:r w:rsidRPr="001512C2">
              <w:rPr>
                <w:rFonts w:ascii="Times New Roman" w:hAnsi="Times New Roman"/>
                <w:b/>
                <w:sz w:val="24"/>
                <w:szCs w:val="24"/>
              </w:rPr>
              <w:t>0104</w:t>
            </w:r>
          </w:p>
        </w:tc>
        <w:tc>
          <w:tcPr>
            <w:tcW w:w="1313" w:type="dxa"/>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+169228,95</w:t>
            </w:r>
          </w:p>
        </w:tc>
        <w:tc>
          <w:tcPr>
            <w:tcW w:w="7513" w:type="dxa"/>
            <w:gridSpan w:val="3"/>
          </w:tcPr>
          <w:p w:rsidR="003B13D3" w:rsidRPr="001512C2" w:rsidRDefault="003B13D3" w:rsidP="001512C2">
            <w:pPr>
              <w:rPr>
                <w:rFonts w:ascii="Times New Roman" w:hAnsi="Times New Roman"/>
                <w:sz w:val="24"/>
                <w:szCs w:val="24"/>
              </w:rPr>
            </w:pPr>
            <w:r w:rsidRPr="001512C2">
              <w:rPr>
                <w:rFonts w:ascii="Times New Roman" w:hAnsi="Times New Roman"/>
                <w:sz w:val="24"/>
                <w:szCs w:val="24"/>
              </w:rPr>
              <w:t>Закупка энергетических ресурсов (коммунальные услуги)</w:t>
            </w:r>
          </w:p>
        </w:tc>
      </w:tr>
      <w:tr w:rsidR="003B13D3" w:rsidRPr="001512C2" w:rsidTr="001512C2">
        <w:trPr>
          <w:trHeight w:val="321"/>
        </w:trPr>
        <w:tc>
          <w:tcPr>
            <w:tcW w:w="1205" w:type="dxa"/>
          </w:tcPr>
          <w:p w:rsidR="003B13D3" w:rsidRPr="001512C2" w:rsidRDefault="003B13D3" w:rsidP="001512C2">
            <w:pPr>
              <w:rPr>
                <w:rFonts w:ascii="Times New Roman" w:hAnsi="Times New Roman"/>
                <w:b/>
                <w:sz w:val="24"/>
                <w:szCs w:val="24"/>
              </w:rPr>
            </w:pPr>
            <w:r w:rsidRPr="001512C2">
              <w:rPr>
                <w:rFonts w:ascii="Times New Roman" w:hAnsi="Times New Roman"/>
                <w:b/>
                <w:sz w:val="24"/>
                <w:szCs w:val="24"/>
              </w:rPr>
              <w:t>0104</w:t>
            </w:r>
          </w:p>
        </w:tc>
        <w:tc>
          <w:tcPr>
            <w:tcW w:w="1313" w:type="dxa"/>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+100 000,00</w:t>
            </w:r>
          </w:p>
        </w:tc>
        <w:tc>
          <w:tcPr>
            <w:tcW w:w="7513" w:type="dxa"/>
            <w:gridSpan w:val="3"/>
          </w:tcPr>
          <w:p w:rsidR="003B13D3" w:rsidRPr="001512C2" w:rsidRDefault="003B13D3" w:rsidP="001512C2">
            <w:pPr>
              <w:rPr>
                <w:rFonts w:ascii="Times New Roman" w:hAnsi="Times New Roman"/>
                <w:sz w:val="24"/>
                <w:szCs w:val="24"/>
              </w:rPr>
            </w:pPr>
            <w:r w:rsidRPr="001512C2">
              <w:rPr>
                <w:rFonts w:ascii="Times New Roman" w:hAnsi="Times New Roman"/>
                <w:sz w:val="24"/>
                <w:szCs w:val="24"/>
              </w:rPr>
              <w:t xml:space="preserve">Прочая закупка товаров, работ, услуг </w:t>
            </w:r>
          </w:p>
        </w:tc>
      </w:tr>
      <w:tr w:rsidR="003B13D3" w:rsidRPr="001512C2" w:rsidTr="001512C2">
        <w:trPr>
          <w:trHeight w:val="273"/>
        </w:trPr>
        <w:tc>
          <w:tcPr>
            <w:tcW w:w="1205" w:type="dxa"/>
          </w:tcPr>
          <w:p w:rsidR="003B13D3" w:rsidRPr="001512C2" w:rsidRDefault="003B13D3" w:rsidP="001512C2">
            <w:pPr>
              <w:rPr>
                <w:rFonts w:ascii="Times New Roman" w:hAnsi="Times New Roman"/>
                <w:b/>
                <w:sz w:val="24"/>
                <w:szCs w:val="24"/>
              </w:rPr>
            </w:pPr>
            <w:r w:rsidRPr="001512C2">
              <w:rPr>
                <w:rFonts w:ascii="Times New Roman" w:hAnsi="Times New Roman"/>
                <w:b/>
                <w:sz w:val="24"/>
                <w:szCs w:val="24"/>
              </w:rPr>
              <w:t>0409</w:t>
            </w:r>
          </w:p>
        </w:tc>
        <w:tc>
          <w:tcPr>
            <w:tcW w:w="1313" w:type="dxa"/>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-121 000,00</w:t>
            </w:r>
          </w:p>
        </w:tc>
        <w:tc>
          <w:tcPr>
            <w:tcW w:w="7513" w:type="dxa"/>
            <w:gridSpan w:val="3"/>
          </w:tcPr>
          <w:p w:rsidR="003B13D3" w:rsidRPr="001512C2" w:rsidRDefault="003B13D3" w:rsidP="001512C2">
            <w:pPr>
              <w:rPr>
                <w:rFonts w:ascii="Times New Roman" w:hAnsi="Times New Roman"/>
                <w:sz w:val="24"/>
                <w:szCs w:val="24"/>
              </w:rPr>
            </w:pPr>
            <w:r w:rsidRPr="001512C2">
              <w:rPr>
                <w:rFonts w:ascii="Times New Roman" w:hAnsi="Times New Roman"/>
                <w:sz w:val="24"/>
                <w:szCs w:val="24"/>
              </w:rPr>
              <w:t>Прочая закупка товаров, работ, услуг (арендная плата)</w:t>
            </w:r>
          </w:p>
        </w:tc>
      </w:tr>
      <w:tr w:rsidR="003B13D3" w:rsidRPr="001512C2" w:rsidTr="001512C2">
        <w:trPr>
          <w:trHeight w:val="273"/>
        </w:trPr>
        <w:tc>
          <w:tcPr>
            <w:tcW w:w="1205" w:type="dxa"/>
          </w:tcPr>
          <w:p w:rsidR="003B13D3" w:rsidRPr="001512C2" w:rsidRDefault="003B13D3" w:rsidP="001512C2">
            <w:pPr>
              <w:rPr>
                <w:rFonts w:ascii="Times New Roman" w:hAnsi="Times New Roman"/>
                <w:b/>
                <w:sz w:val="24"/>
                <w:szCs w:val="24"/>
              </w:rPr>
            </w:pPr>
            <w:r w:rsidRPr="001512C2">
              <w:rPr>
                <w:rFonts w:ascii="Times New Roman" w:hAnsi="Times New Roman"/>
                <w:b/>
                <w:sz w:val="24"/>
                <w:szCs w:val="24"/>
              </w:rPr>
              <w:t>0409</w:t>
            </w:r>
          </w:p>
        </w:tc>
        <w:tc>
          <w:tcPr>
            <w:tcW w:w="1313" w:type="dxa"/>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+121 000,00</w:t>
            </w:r>
          </w:p>
        </w:tc>
        <w:tc>
          <w:tcPr>
            <w:tcW w:w="7513" w:type="dxa"/>
            <w:gridSpan w:val="3"/>
          </w:tcPr>
          <w:p w:rsidR="003B13D3" w:rsidRPr="001512C2" w:rsidRDefault="003B13D3" w:rsidP="001512C2">
            <w:pPr>
              <w:rPr>
                <w:rFonts w:ascii="Times New Roman" w:hAnsi="Times New Roman"/>
                <w:sz w:val="24"/>
                <w:szCs w:val="24"/>
              </w:rPr>
            </w:pPr>
            <w:r w:rsidRPr="001512C2">
              <w:rPr>
                <w:rFonts w:ascii="Times New Roman" w:hAnsi="Times New Roman"/>
                <w:sz w:val="24"/>
                <w:szCs w:val="24"/>
              </w:rPr>
              <w:t>Прочая закупка товаров, работ, услуг</w:t>
            </w:r>
          </w:p>
        </w:tc>
      </w:tr>
      <w:tr w:rsidR="003B13D3" w:rsidRPr="001512C2" w:rsidTr="001512C2">
        <w:trPr>
          <w:trHeight w:val="273"/>
        </w:trPr>
        <w:tc>
          <w:tcPr>
            <w:tcW w:w="1205" w:type="dxa"/>
          </w:tcPr>
          <w:p w:rsidR="003B13D3" w:rsidRPr="001512C2" w:rsidRDefault="003B13D3" w:rsidP="001512C2">
            <w:pPr>
              <w:rPr>
                <w:rFonts w:ascii="Times New Roman" w:hAnsi="Times New Roman"/>
                <w:b/>
                <w:sz w:val="24"/>
                <w:szCs w:val="24"/>
              </w:rPr>
            </w:pPr>
            <w:r w:rsidRPr="001512C2">
              <w:rPr>
                <w:rFonts w:ascii="Times New Roman" w:hAnsi="Times New Roman"/>
                <w:b/>
                <w:sz w:val="24"/>
                <w:szCs w:val="24"/>
              </w:rPr>
              <w:t>0502</w:t>
            </w:r>
          </w:p>
        </w:tc>
        <w:tc>
          <w:tcPr>
            <w:tcW w:w="1313" w:type="dxa"/>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+264 811,24</w:t>
            </w:r>
          </w:p>
        </w:tc>
        <w:tc>
          <w:tcPr>
            <w:tcW w:w="7513" w:type="dxa"/>
            <w:gridSpan w:val="3"/>
          </w:tcPr>
          <w:p w:rsidR="003B13D3" w:rsidRPr="001512C2" w:rsidRDefault="003B13D3" w:rsidP="001512C2">
            <w:pPr>
              <w:rPr>
                <w:rFonts w:ascii="Times New Roman" w:hAnsi="Times New Roman"/>
                <w:sz w:val="24"/>
                <w:szCs w:val="24"/>
              </w:rPr>
            </w:pPr>
            <w:r w:rsidRPr="001512C2">
              <w:rPr>
                <w:rFonts w:ascii="Times New Roman" w:hAnsi="Times New Roman"/>
                <w:sz w:val="24"/>
                <w:szCs w:val="24"/>
              </w:rPr>
              <w:t>Закупка энергетических ресурсов (коммунальные услуги)</w:t>
            </w:r>
          </w:p>
        </w:tc>
      </w:tr>
      <w:tr w:rsidR="003B13D3" w:rsidRPr="001512C2" w:rsidTr="001512C2">
        <w:trPr>
          <w:trHeight w:val="273"/>
        </w:trPr>
        <w:tc>
          <w:tcPr>
            <w:tcW w:w="1205" w:type="dxa"/>
          </w:tcPr>
          <w:p w:rsidR="003B13D3" w:rsidRPr="001512C2" w:rsidRDefault="003B13D3" w:rsidP="001512C2">
            <w:pPr>
              <w:rPr>
                <w:rFonts w:ascii="Times New Roman" w:hAnsi="Times New Roman"/>
                <w:b/>
                <w:sz w:val="24"/>
                <w:szCs w:val="24"/>
              </w:rPr>
            </w:pPr>
            <w:r w:rsidRPr="001512C2">
              <w:rPr>
                <w:rFonts w:ascii="Times New Roman" w:hAnsi="Times New Roman"/>
                <w:b/>
                <w:sz w:val="24"/>
                <w:szCs w:val="24"/>
              </w:rPr>
              <w:t>0502</w:t>
            </w:r>
          </w:p>
        </w:tc>
        <w:tc>
          <w:tcPr>
            <w:tcW w:w="1313" w:type="dxa"/>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+4829,05</w:t>
            </w:r>
          </w:p>
        </w:tc>
        <w:tc>
          <w:tcPr>
            <w:tcW w:w="7513" w:type="dxa"/>
            <w:gridSpan w:val="3"/>
          </w:tcPr>
          <w:p w:rsidR="003B13D3" w:rsidRPr="001512C2" w:rsidRDefault="003B13D3" w:rsidP="001512C2">
            <w:pPr>
              <w:rPr>
                <w:rFonts w:ascii="Times New Roman" w:hAnsi="Times New Roman"/>
                <w:sz w:val="24"/>
                <w:szCs w:val="24"/>
              </w:rPr>
            </w:pPr>
            <w:r w:rsidRPr="001512C2">
              <w:rPr>
                <w:rFonts w:ascii="Times New Roman" w:hAnsi="Times New Roman"/>
                <w:sz w:val="24"/>
                <w:szCs w:val="24"/>
              </w:rPr>
              <w:t>Исполнение судебных актов (штрафы)</w:t>
            </w:r>
          </w:p>
        </w:tc>
      </w:tr>
      <w:tr w:rsidR="003B13D3" w:rsidRPr="001512C2" w:rsidTr="001512C2">
        <w:trPr>
          <w:trHeight w:val="273"/>
        </w:trPr>
        <w:tc>
          <w:tcPr>
            <w:tcW w:w="1205" w:type="dxa"/>
          </w:tcPr>
          <w:p w:rsidR="003B13D3" w:rsidRPr="001512C2" w:rsidRDefault="003B13D3" w:rsidP="001512C2">
            <w:pPr>
              <w:rPr>
                <w:rFonts w:ascii="Times New Roman" w:hAnsi="Times New Roman"/>
                <w:b/>
                <w:sz w:val="24"/>
                <w:szCs w:val="24"/>
              </w:rPr>
            </w:pPr>
            <w:r w:rsidRPr="001512C2">
              <w:rPr>
                <w:rFonts w:ascii="Times New Roman" w:hAnsi="Times New Roman"/>
                <w:b/>
                <w:sz w:val="24"/>
                <w:szCs w:val="24"/>
              </w:rPr>
              <w:t>0801</w:t>
            </w:r>
          </w:p>
        </w:tc>
        <w:tc>
          <w:tcPr>
            <w:tcW w:w="1313" w:type="dxa"/>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+25602,7</w:t>
            </w:r>
          </w:p>
        </w:tc>
        <w:tc>
          <w:tcPr>
            <w:tcW w:w="7513" w:type="dxa"/>
            <w:gridSpan w:val="3"/>
          </w:tcPr>
          <w:p w:rsidR="003B13D3" w:rsidRPr="001512C2" w:rsidRDefault="003B13D3" w:rsidP="001512C2">
            <w:pPr>
              <w:rPr>
                <w:rFonts w:ascii="Times New Roman" w:hAnsi="Times New Roman"/>
                <w:sz w:val="24"/>
                <w:szCs w:val="24"/>
              </w:rPr>
            </w:pPr>
            <w:r w:rsidRPr="001512C2">
              <w:rPr>
                <w:rFonts w:ascii="Times New Roman" w:hAnsi="Times New Roman"/>
                <w:sz w:val="24"/>
                <w:szCs w:val="24"/>
              </w:rPr>
              <w:t>Иные выплаты персоналу</w:t>
            </w:r>
          </w:p>
        </w:tc>
      </w:tr>
      <w:tr w:rsidR="003B13D3" w:rsidRPr="001512C2" w:rsidTr="001512C2">
        <w:trPr>
          <w:trHeight w:val="273"/>
        </w:trPr>
        <w:tc>
          <w:tcPr>
            <w:tcW w:w="1205" w:type="dxa"/>
          </w:tcPr>
          <w:p w:rsidR="003B13D3" w:rsidRPr="001512C2" w:rsidRDefault="003B13D3" w:rsidP="001512C2">
            <w:pPr>
              <w:rPr>
                <w:rFonts w:ascii="Times New Roman" w:hAnsi="Times New Roman"/>
                <w:b/>
                <w:sz w:val="24"/>
                <w:szCs w:val="24"/>
              </w:rPr>
            </w:pPr>
            <w:r w:rsidRPr="001512C2">
              <w:rPr>
                <w:rFonts w:ascii="Times New Roman" w:hAnsi="Times New Roman"/>
                <w:b/>
                <w:sz w:val="24"/>
                <w:szCs w:val="24"/>
              </w:rPr>
              <w:t>0801</w:t>
            </w:r>
          </w:p>
        </w:tc>
        <w:tc>
          <w:tcPr>
            <w:tcW w:w="1313" w:type="dxa"/>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+21660,00</w:t>
            </w:r>
          </w:p>
        </w:tc>
        <w:tc>
          <w:tcPr>
            <w:tcW w:w="7513" w:type="dxa"/>
            <w:gridSpan w:val="3"/>
          </w:tcPr>
          <w:p w:rsidR="003B13D3" w:rsidRPr="001512C2" w:rsidRDefault="003B13D3" w:rsidP="001512C2">
            <w:pPr>
              <w:rPr>
                <w:rFonts w:ascii="Times New Roman" w:hAnsi="Times New Roman"/>
                <w:sz w:val="24"/>
                <w:szCs w:val="24"/>
              </w:rPr>
            </w:pPr>
            <w:r w:rsidRPr="001512C2">
              <w:rPr>
                <w:rFonts w:ascii="Times New Roman" w:hAnsi="Times New Roman"/>
                <w:sz w:val="24"/>
                <w:szCs w:val="24"/>
              </w:rPr>
              <w:t>Прочая закупка товаров, работ, услуг</w:t>
            </w:r>
          </w:p>
        </w:tc>
      </w:tr>
      <w:tr w:rsidR="003B13D3" w:rsidRPr="001512C2" w:rsidTr="001512C2">
        <w:trPr>
          <w:trHeight w:val="273"/>
        </w:trPr>
        <w:tc>
          <w:tcPr>
            <w:tcW w:w="1205" w:type="dxa"/>
          </w:tcPr>
          <w:p w:rsidR="003B13D3" w:rsidRPr="001512C2" w:rsidRDefault="003B13D3" w:rsidP="001512C2">
            <w:pPr>
              <w:rPr>
                <w:rFonts w:ascii="Times New Roman" w:hAnsi="Times New Roman"/>
                <w:b/>
                <w:sz w:val="24"/>
                <w:szCs w:val="24"/>
              </w:rPr>
            </w:pPr>
            <w:r w:rsidRPr="001512C2">
              <w:rPr>
                <w:rFonts w:ascii="Times New Roman" w:hAnsi="Times New Roman"/>
                <w:b/>
                <w:sz w:val="24"/>
                <w:szCs w:val="24"/>
              </w:rPr>
              <w:t>0801</w:t>
            </w:r>
          </w:p>
        </w:tc>
        <w:tc>
          <w:tcPr>
            <w:tcW w:w="1313" w:type="dxa"/>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+49349,45</w:t>
            </w:r>
          </w:p>
        </w:tc>
        <w:tc>
          <w:tcPr>
            <w:tcW w:w="7513" w:type="dxa"/>
            <w:gridSpan w:val="3"/>
          </w:tcPr>
          <w:p w:rsidR="003B13D3" w:rsidRPr="001512C2" w:rsidRDefault="003B13D3" w:rsidP="001512C2">
            <w:pPr>
              <w:rPr>
                <w:rFonts w:ascii="Times New Roman" w:hAnsi="Times New Roman"/>
                <w:sz w:val="24"/>
                <w:szCs w:val="24"/>
              </w:rPr>
            </w:pPr>
            <w:r w:rsidRPr="001512C2">
              <w:rPr>
                <w:rFonts w:ascii="Times New Roman" w:hAnsi="Times New Roman"/>
                <w:sz w:val="24"/>
                <w:szCs w:val="24"/>
              </w:rPr>
              <w:t>Закупка энергетических ресурсов</w:t>
            </w:r>
          </w:p>
        </w:tc>
      </w:tr>
      <w:tr w:rsidR="003B13D3" w:rsidRPr="001512C2" w:rsidTr="001512C2">
        <w:trPr>
          <w:trHeight w:val="273"/>
        </w:trPr>
        <w:tc>
          <w:tcPr>
            <w:tcW w:w="1205" w:type="dxa"/>
          </w:tcPr>
          <w:p w:rsidR="003B13D3" w:rsidRPr="001512C2" w:rsidRDefault="003B13D3" w:rsidP="001512C2">
            <w:pPr>
              <w:rPr>
                <w:rFonts w:ascii="Times New Roman" w:hAnsi="Times New Roman"/>
                <w:b/>
                <w:sz w:val="24"/>
                <w:szCs w:val="24"/>
              </w:rPr>
            </w:pPr>
            <w:r w:rsidRPr="001512C2">
              <w:rPr>
                <w:rFonts w:ascii="Times New Roman" w:hAnsi="Times New Roman"/>
                <w:b/>
                <w:sz w:val="24"/>
                <w:szCs w:val="24"/>
              </w:rPr>
              <w:t>1101</w:t>
            </w:r>
          </w:p>
        </w:tc>
        <w:tc>
          <w:tcPr>
            <w:tcW w:w="1313" w:type="dxa"/>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-257869,24</w:t>
            </w:r>
          </w:p>
        </w:tc>
        <w:tc>
          <w:tcPr>
            <w:tcW w:w="7513" w:type="dxa"/>
            <w:gridSpan w:val="3"/>
          </w:tcPr>
          <w:p w:rsidR="003B13D3" w:rsidRPr="001512C2" w:rsidRDefault="003B13D3" w:rsidP="001512C2">
            <w:pPr>
              <w:rPr>
                <w:rFonts w:ascii="Times New Roman" w:hAnsi="Times New Roman"/>
                <w:sz w:val="24"/>
                <w:szCs w:val="24"/>
              </w:rPr>
            </w:pPr>
            <w:r w:rsidRPr="001512C2">
              <w:rPr>
                <w:rFonts w:ascii="Times New Roman" w:hAnsi="Times New Roman"/>
                <w:sz w:val="24"/>
                <w:szCs w:val="24"/>
              </w:rPr>
              <w:t>Закупка энергетических  ресурсов (коммунальные услуги)</w:t>
            </w:r>
          </w:p>
        </w:tc>
      </w:tr>
      <w:tr w:rsidR="003B13D3" w:rsidRPr="001512C2" w:rsidTr="001512C2">
        <w:trPr>
          <w:trHeight w:val="105"/>
        </w:trPr>
        <w:tc>
          <w:tcPr>
            <w:tcW w:w="1205" w:type="dxa"/>
          </w:tcPr>
          <w:p w:rsidR="003B13D3" w:rsidRPr="001512C2" w:rsidRDefault="003B13D3" w:rsidP="001512C2">
            <w:pPr>
              <w:rPr>
                <w:rFonts w:ascii="Times New Roman" w:hAnsi="Times New Roman"/>
                <w:b/>
                <w:sz w:val="24"/>
                <w:szCs w:val="24"/>
              </w:rPr>
            </w:pPr>
          </w:p>
        </w:tc>
        <w:tc>
          <w:tcPr>
            <w:tcW w:w="1313" w:type="dxa"/>
            <w:vAlign w:val="center"/>
          </w:tcPr>
          <w:p w:rsidR="003B13D3" w:rsidRPr="001512C2" w:rsidRDefault="003B13D3" w:rsidP="001512C2">
            <w:pPr>
              <w:jc w:val="center"/>
              <w:rPr>
                <w:rFonts w:ascii="Times New Roman" w:hAnsi="Times New Roman"/>
                <w:sz w:val="24"/>
                <w:szCs w:val="24"/>
              </w:rPr>
            </w:pPr>
            <w:r w:rsidRPr="001512C2">
              <w:rPr>
                <w:rFonts w:ascii="Times New Roman" w:hAnsi="Times New Roman"/>
                <w:sz w:val="24"/>
                <w:szCs w:val="24"/>
              </w:rPr>
              <w:t>+317612,15</w:t>
            </w:r>
          </w:p>
        </w:tc>
        <w:tc>
          <w:tcPr>
            <w:tcW w:w="7513" w:type="dxa"/>
            <w:gridSpan w:val="3"/>
          </w:tcPr>
          <w:p w:rsidR="003B13D3" w:rsidRPr="001512C2" w:rsidRDefault="003B13D3" w:rsidP="001512C2">
            <w:pPr>
              <w:rPr>
                <w:rFonts w:ascii="Times New Roman" w:hAnsi="Times New Roman"/>
                <w:sz w:val="24"/>
                <w:szCs w:val="24"/>
              </w:rPr>
            </w:pPr>
            <w:r w:rsidRPr="001512C2">
              <w:rPr>
                <w:rFonts w:ascii="Times New Roman" w:hAnsi="Times New Roman"/>
                <w:sz w:val="24"/>
                <w:szCs w:val="24"/>
              </w:rPr>
              <w:t>Распределен остаток на начало года</w:t>
            </w:r>
          </w:p>
        </w:tc>
      </w:tr>
    </w:tbl>
    <w:p w:rsidR="003B13D3" w:rsidRPr="001512C2" w:rsidRDefault="003B13D3" w:rsidP="001512C2">
      <w:pPr>
        <w:pStyle w:val="a"/>
        <w:jc w:val="right"/>
        <w:rPr>
          <w:color w:val="000000"/>
          <w:sz w:val="24"/>
          <w:szCs w:val="24"/>
          <w:lang w:eastAsia="ru-RU"/>
        </w:rPr>
      </w:pPr>
    </w:p>
    <w:p w:rsidR="003B13D3" w:rsidRPr="001512C2" w:rsidRDefault="003B13D3" w:rsidP="001512C2">
      <w:pPr>
        <w:shd w:val="clear" w:color="auto" w:fill="FFFFFF"/>
        <w:spacing w:line="360" w:lineRule="auto"/>
        <w:ind w:right="12" w:firstLine="535"/>
        <w:jc w:val="both"/>
        <w:rPr>
          <w:rFonts w:ascii="Times New Roman" w:hAnsi="Times New Roman"/>
          <w:sz w:val="24"/>
          <w:szCs w:val="24"/>
        </w:rPr>
      </w:pPr>
      <w:r w:rsidRPr="001512C2">
        <w:rPr>
          <w:rFonts w:ascii="Times New Roman" w:hAnsi="Times New Roman"/>
          <w:sz w:val="24"/>
          <w:szCs w:val="24"/>
        </w:rPr>
        <w:t xml:space="preserve">Расходная часть в общем счёте на </w:t>
      </w:r>
      <w:smartTag w:uri="urn:schemas-microsoft-com:office:smarttags" w:element="metricconverter">
        <w:smartTagPr>
          <w:attr w:name="ProductID" w:val="2022 г"/>
        </w:smartTagPr>
        <w:r w:rsidRPr="001512C2">
          <w:rPr>
            <w:rFonts w:ascii="Times New Roman" w:hAnsi="Times New Roman"/>
            <w:sz w:val="24"/>
            <w:szCs w:val="24"/>
          </w:rPr>
          <w:t>2022 г</w:t>
        </w:r>
      </w:smartTag>
      <w:r w:rsidRPr="001512C2">
        <w:rPr>
          <w:rFonts w:ascii="Times New Roman" w:hAnsi="Times New Roman"/>
          <w:sz w:val="24"/>
          <w:szCs w:val="24"/>
        </w:rPr>
        <w:t>. увеличена на 317 612,15 рублей, на остаток бюджетных ассигнований на 01.01.2022 года.</w:t>
      </w:r>
    </w:p>
    <w:p w:rsidR="003B13D3" w:rsidRPr="001512C2" w:rsidRDefault="003B13D3" w:rsidP="001512C2">
      <w:pPr>
        <w:shd w:val="clear" w:color="auto" w:fill="FFFFFF"/>
        <w:spacing w:line="360" w:lineRule="auto"/>
        <w:ind w:right="12" w:firstLine="535"/>
        <w:jc w:val="both"/>
        <w:rPr>
          <w:rFonts w:ascii="Times New Roman" w:hAnsi="Times New Roman"/>
          <w:sz w:val="24"/>
          <w:szCs w:val="24"/>
        </w:rPr>
      </w:pPr>
    </w:p>
    <w:p w:rsidR="003B13D3" w:rsidRPr="001512C2" w:rsidRDefault="003B13D3" w:rsidP="001512C2">
      <w:pPr>
        <w:shd w:val="clear" w:color="auto" w:fill="FFFFFF"/>
        <w:spacing w:line="360" w:lineRule="auto"/>
        <w:ind w:right="12" w:firstLine="535"/>
        <w:jc w:val="both"/>
        <w:rPr>
          <w:rFonts w:ascii="Times New Roman" w:hAnsi="Times New Roman"/>
          <w:sz w:val="24"/>
          <w:szCs w:val="24"/>
        </w:rPr>
      </w:pPr>
      <w:r w:rsidRPr="001512C2">
        <w:rPr>
          <w:rFonts w:ascii="Times New Roman" w:hAnsi="Times New Roman"/>
          <w:sz w:val="24"/>
          <w:szCs w:val="24"/>
        </w:rPr>
        <w:t>Внесены следующие изменения:</w:t>
      </w:r>
    </w:p>
    <w:p w:rsidR="003B13D3" w:rsidRPr="001512C2" w:rsidRDefault="003B13D3" w:rsidP="001512C2">
      <w:pPr>
        <w:shd w:val="clear" w:color="auto" w:fill="FFFFFF"/>
        <w:spacing w:line="360" w:lineRule="auto"/>
        <w:ind w:right="12"/>
        <w:jc w:val="both"/>
        <w:rPr>
          <w:rFonts w:ascii="Times New Roman" w:hAnsi="Times New Roman"/>
          <w:sz w:val="24"/>
          <w:szCs w:val="24"/>
        </w:rPr>
      </w:pPr>
      <w:r w:rsidRPr="001512C2">
        <w:rPr>
          <w:rFonts w:ascii="Times New Roman" w:hAnsi="Times New Roman"/>
          <w:sz w:val="24"/>
          <w:szCs w:val="24"/>
        </w:rPr>
        <w:t xml:space="preserve">- увеличены бюджетные назначения по разделу «Общегосударственные расходы» на сумму 100 000 рублей, </w:t>
      </w:r>
    </w:p>
    <w:p w:rsidR="003B13D3" w:rsidRPr="001512C2" w:rsidRDefault="003B13D3" w:rsidP="001512C2">
      <w:pPr>
        <w:shd w:val="clear" w:color="auto" w:fill="FFFFFF"/>
        <w:spacing w:line="360" w:lineRule="auto"/>
        <w:ind w:right="12"/>
        <w:jc w:val="both"/>
        <w:rPr>
          <w:rFonts w:ascii="Times New Roman" w:hAnsi="Times New Roman"/>
          <w:sz w:val="24"/>
          <w:szCs w:val="24"/>
        </w:rPr>
      </w:pPr>
      <w:r w:rsidRPr="001512C2">
        <w:rPr>
          <w:rFonts w:ascii="Times New Roman" w:hAnsi="Times New Roman"/>
          <w:sz w:val="24"/>
          <w:szCs w:val="24"/>
        </w:rPr>
        <w:t>- увеличены бюджетные назначения по разделу «Национальная экономика» на текущий ремонт дорог на 121000,00 рулей;</w:t>
      </w:r>
    </w:p>
    <w:p w:rsidR="003B13D3" w:rsidRPr="001512C2" w:rsidRDefault="003B13D3" w:rsidP="001512C2">
      <w:pPr>
        <w:shd w:val="clear" w:color="auto" w:fill="FFFFFF"/>
        <w:spacing w:line="360" w:lineRule="auto"/>
        <w:ind w:right="12"/>
        <w:jc w:val="both"/>
        <w:rPr>
          <w:rFonts w:ascii="Times New Roman" w:hAnsi="Times New Roman"/>
          <w:sz w:val="24"/>
          <w:szCs w:val="24"/>
        </w:rPr>
      </w:pPr>
      <w:r w:rsidRPr="001512C2">
        <w:rPr>
          <w:rFonts w:ascii="Times New Roman" w:hAnsi="Times New Roman"/>
          <w:sz w:val="24"/>
          <w:szCs w:val="24"/>
        </w:rPr>
        <w:t xml:space="preserve">- увеличены бюджетные назначения по разделу «Культура, кинематография» в сумме на 96 612,15 рублей. </w:t>
      </w:r>
    </w:p>
    <w:p w:rsidR="003B13D3" w:rsidRPr="001512C2" w:rsidRDefault="003B13D3" w:rsidP="001512C2">
      <w:pPr>
        <w:shd w:val="clear" w:color="auto" w:fill="FFFFFF"/>
        <w:spacing w:line="360" w:lineRule="auto"/>
        <w:ind w:right="12"/>
        <w:jc w:val="both"/>
        <w:rPr>
          <w:rFonts w:ascii="Times New Roman" w:hAnsi="Times New Roman"/>
          <w:sz w:val="24"/>
          <w:szCs w:val="24"/>
        </w:rPr>
      </w:pPr>
      <w:r w:rsidRPr="001512C2">
        <w:rPr>
          <w:rFonts w:ascii="Times New Roman" w:hAnsi="Times New Roman"/>
          <w:sz w:val="24"/>
          <w:szCs w:val="24"/>
        </w:rPr>
        <w:tab/>
      </w:r>
    </w:p>
    <w:p w:rsidR="003B13D3" w:rsidRPr="00244B55" w:rsidRDefault="003B13D3" w:rsidP="001512C2">
      <w:pPr>
        <w:shd w:val="clear" w:color="auto" w:fill="FFFFFF"/>
        <w:spacing w:line="309" w:lineRule="exact"/>
        <w:ind w:right="12"/>
        <w:jc w:val="both"/>
        <w:rPr>
          <w:sz w:val="24"/>
          <w:szCs w:val="24"/>
        </w:rPr>
      </w:pPr>
      <w:r w:rsidRPr="00244B55">
        <w:rPr>
          <w:sz w:val="24"/>
          <w:szCs w:val="24"/>
        </w:rPr>
        <w:tab/>
      </w: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1512C2">
      <w:pPr>
        <w:spacing w:after="0" w:line="240" w:lineRule="auto"/>
        <w:rPr>
          <w:rFonts w:ascii="Arial" w:hAnsi="Arial" w:cs="Arial"/>
          <w:sz w:val="20"/>
          <w:szCs w:val="20"/>
        </w:rPr>
        <w:sectPr w:rsidR="003B13D3" w:rsidSect="00B61341">
          <w:pgSz w:w="11906" w:h="16838"/>
          <w:pgMar w:top="568" w:right="850" w:bottom="1134" w:left="1701" w:header="708" w:footer="708" w:gutter="0"/>
          <w:cols w:space="708"/>
          <w:docGrid w:linePitch="360"/>
        </w:sectPr>
      </w:pPr>
    </w:p>
    <w:tbl>
      <w:tblPr>
        <w:tblW w:w="14415" w:type="dxa"/>
        <w:tblInd w:w="93" w:type="dxa"/>
        <w:tblLayout w:type="fixed"/>
        <w:tblLook w:val="0000"/>
      </w:tblPr>
      <w:tblGrid>
        <w:gridCol w:w="4335"/>
        <w:gridCol w:w="1919"/>
        <w:gridCol w:w="2581"/>
        <w:gridCol w:w="2941"/>
        <w:gridCol w:w="2639"/>
      </w:tblGrid>
      <w:tr w:rsidR="003B13D3" w:rsidRPr="001512C2" w:rsidTr="00330F3E">
        <w:trPr>
          <w:trHeight w:val="255"/>
        </w:trPr>
        <w:tc>
          <w:tcPr>
            <w:tcW w:w="4335"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919"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581"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941"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639" w:type="dxa"/>
            <w:tcBorders>
              <w:top w:val="nil"/>
              <w:left w:val="nil"/>
              <w:bottom w:val="nil"/>
              <w:right w:val="nil"/>
            </w:tcBorders>
            <w:noWrap/>
            <w:vAlign w:val="bottom"/>
          </w:tcPr>
          <w:p w:rsidR="003B13D3" w:rsidRPr="001512C2" w:rsidRDefault="003B13D3" w:rsidP="001512C2">
            <w:pPr>
              <w:spacing w:after="0" w:line="240" w:lineRule="auto"/>
              <w:jc w:val="right"/>
              <w:rPr>
                <w:rFonts w:ascii="Arial" w:hAnsi="Arial" w:cs="Arial"/>
                <w:b/>
                <w:bCs/>
                <w:sz w:val="20"/>
                <w:szCs w:val="20"/>
              </w:rPr>
            </w:pPr>
            <w:r w:rsidRPr="001512C2">
              <w:rPr>
                <w:rFonts w:ascii="Arial" w:hAnsi="Arial" w:cs="Arial"/>
                <w:b/>
                <w:bCs/>
                <w:sz w:val="20"/>
                <w:szCs w:val="20"/>
              </w:rPr>
              <w:t xml:space="preserve">Приложение №1 </w:t>
            </w:r>
          </w:p>
        </w:tc>
      </w:tr>
      <w:tr w:rsidR="003B13D3" w:rsidRPr="001512C2" w:rsidTr="00330F3E">
        <w:trPr>
          <w:trHeight w:val="255"/>
        </w:trPr>
        <w:tc>
          <w:tcPr>
            <w:tcW w:w="4335"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919"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581"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941"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639" w:type="dxa"/>
            <w:tcBorders>
              <w:top w:val="nil"/>
              <w:left w:val="nil"/>
              <w:bottom w:val="nil"/>
              <w:right w:val="nil"/>
            </w:tcBorders>
            <w:noWrap/>
            <w:vAlign w:val="bottom"/>
          </w:tcPr>
          <w:p w:rsidR="003B13D3" w:rsidRPr="001512C2" w:rsidRDefault="003B13D3" w:rsidP="001512C2">
            <w:pPr>
              <w:spacing w:after="0" w:line="240" w:lineRule="auto"/>
              <w:jc w:val="right"/>
              <w:rPr>
                <w:rFonts w:ascii="Arial" w:hAnsi="Arial" w:cs="Arial"/>
                <w:sz w:val="20"/>
                <w:szCs w:val="20"/>
              </w:rPr>
            </w:pPr>
            <w:r w:rsidRPr="001512C2">
              <w:rPr>
                <w:rFonts w:ascii="Arial" w:hAnsi="Arial" w:cs="Arial"/>
                <w:sz w:val="20"/>
                <w:szCs w:val="20"/>
              </w:rPr>
              <w:t xml:space="preserve">к Решению сессии Шальского сельского поселения </w:t>
            </w:r>
          </w:p>
        </w:tc>
      </w:tr>
      <w:tr w:rsidR="003B13D3" w:rsidRPr="001512C2" w:rsidTr="00330F3E">
        <w:trPr>
          <w:trHeight w:val="255"/>
        </w:trPr>
        <w:tc>
          <w:tcPr>
            <w:tcW w:w="4335"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919"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581"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941"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639" w:type="dxa"/>
            <w:tcBorders>
              <w:top w:val="nil"/>
              <w:left w:val="nil"/>
              <w:bottom w:val="nil"/>
              <w:right w:val="nil"/>
            </w:tcBorders>
            <w:noWrap/>
            <w:vAlign w:val="bottom"/>
          </w:tcPr>
          <w:p w:rsidR="003B13D3" w:rsidRPr="001512C2" w:rsidRDefault="003B13D3" w:rsidP="001512C2">
            <w:pPr>
              <w:spacing w:after="0" w:line="240" w:lineRule="auto"/>
              <w:jc w:val="right"/>
              <w:rPr>
                <w:rFonts w:ascii="Times New Roman" w:hAnsi="Times New Roman"/>
                <w:sz w:val="20"/>
                <w:szCs w:val="20"/>
              </w:rPr>
            </w:pPr>
            <w:r w:rsidRPr="001512C2">
              <w:rPr>
                <w:rFonts w:ascii="Times New Roman" w:hAnsi="Times New Roman"/>
                <w:sz w:val="20"/>
                <w:szCs w:val="20"/>
              </w:rPr>
              <w:t>от 23.12.2021 года № 112</w:t>
            </w:r>
          </w:p>
        </w:tc>
      </w:tr>
      <w:tr w:rsidR="003B13D3" w:rsidRPr="001512C2" w:rsidTr="00330F3E">
        <w:trPr>
          <w:trHeight w:val="255"/>
        </w:trPr>
        <w:tc>
          <w:tcPr>
            <w:tcW w:w="4335"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919"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581"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941"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639" w:type="dxa"/>
            <w:tcBorders>
              <w:top w:val="nil"/>
              <w:left w:val="nil"/>
              <w:bottom w:val="nil"/>
              <w:right w:val="nil"/>
            </w:tcBorders>
            <w:noWrap/>
            <w:vAlign w:val="bottom"/>
          </w:tcPr>
          <w:p w:rsidR="003B13D3" w:rsidRPr="001512C2" w:rsidRDefault="003B13D3" w:rsidP="001512C2">
            <w:pPr>
              <w:spacing w:after="0" w:line="240" w:lineRule="auto"/>
              <w:jc w:val="right"/>
              <w:rPr>
                <w:rFonts w:ascii="Arial" w:hAnsi="Arial" w:cs="Arial"/>
                <w:sz w:val="20"/>
                <w:szCs w:val="20"/>
              </w:rPr>
            </w:pPr>
            <w:r w:rsidRPr="001512C2">
              <w:rPr>
                <w:rFonts w:ascii="Arial" w:hAnsi="Arial" w:cs="Arial"/>
                <w:sz w:val="20"/>
                <w:szCs w:val="20"/>
              </w:rPr>
              <w:t>"О бюджете Шальского сельского поселения на 2022 год и плановый период 2023-2024 гг."</w:t>
            </w:r>
          </w:p>
        </w:tc>
      </w:tr>
      <w:tr w:rsidR="003B13D3" w:rsidRPr="001512C2" w:rsidTr="00330F3E">
        <w:trPr>
          <w:trHeight w:val="255"/>
        </w:trPr>
        <w:tc>
          <w:tcPr>
            <w:tcW w:w="4335"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919"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581"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941"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639"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r>
      <w:tr w:rsidR="003B13D3" w:rsidRPr="001512C2" w:rsidTr="00330F3E">
        <w:trPr>
          <w:trHeight w:val="1395"/>
        </w:trPr>
        <w:tc>
          <w:tcPr>
            <w:tcW w:w="14415" w:type="dxa"/>
            <w:gridSpan w:val="5"/>
            <w:tcBorders>
              <w:top w:val="nil"/>
              <w:left w:val="nil"/>
              <w:bottom w:val="nil"/>
              <w:right w:val="nil"/>
            </w:tcBorders>
            <w:vAlign w:val="bottom"/>
          </w:tcPr>
          <w:p w:rsidR="003B13D3" w:rsidRPr="001512C2" w:rsidRDefault="003B13D3" w:rsidP="001512C2">
            <w:pPr>
              <w:spacing w:after="0" w:line="240" w:lineRule="auto"/>
              <w:jc w:val="center"/>
              <w:rPr>
                <w:rFonts w:ascii="Arial" w:hAnsi="Arial" w:cs="Arial"/>
                <w:sz w:val="28"/>
                <w:szCs w:val="28"/>
              </w:rPr>
            </w:pPr>
            <w:r w:rsidRPr="001512C2">
              <w:rPr>
                <w:rFonts w:ascii="Arial" w:hAnsi="Arial" w:cs="Arial"/>
                <w:sz w:val="28"/>
                <w:szCs w:val="28"/>
              </w:rPr>
              <w:t>Источники финансирования дефицита бюджета Шальского сельского поселения на 2022 год</w:t>
            </w:r>
          </w:p>
        </w:tc>
      </w:tr>
      <w:tr w:rsidR="003B13D3" w:rsidRPr="001512C2" w:rsidTr="00330F3E">
        <w:trPr>
          <w:trHeight w:val="255"/>
        </w:trPr>
        <w:tc>
          <w:tcPr>
            <w:tcW w:w="8835" w:type="dxa"/>
            <w:gridSpan w:val="3"/>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941"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639"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r>
      <w:tr w:rsidR="003B13D3" w:rsidRPr="001512C2" w:rsidTr="00330F3E">
        <w:trPr>
          <w:trHeight w:val="255"/>
        </w:trPr>
        <w:tc>
          <w:tcPr>
            <w:tcW w:w="8835" w:type="dxa"/>
            <w:gridSpan w:val="3"/>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941"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639"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r>
      <w:tr w:rsidR="003B13D3" w:rsidRPr="001512C2" w:rsidTr="00330F3E">
        <w:trPr>
          <w:trHeight w:val="255"/>
        </w:trPr>
        <w:tc>
          <w:tcPr>
            <w:tcW w:w="4335"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919"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581"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941"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639"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r>
      <w:tr w:rsidR="003B13D3" w:rsidRPr="001512C2" w:rsidTr="00330F3E">
        <w:trPr>
          <w:trHeight w:val="1110"/>
        </w:trPr>
        <w:tc>
          <w:tcPr>
            <w:tcW w:w="4335" w:type="dxa"/>
            <w:tcBorders>
              <w:top w:val="single" w:sz="4" w:space="0" w:color="auto"/>
              <w:left w:val="single" w:sz="4" w:space="0" w:color="auto"/>
              <w:bottom w:val="single" w:sz="4" w:space="0" w:color="auto"/>
              <w:right w:val="nil"/>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Наименование показателя</w:t>
            </w:r>
          </w:p>
        </w:tc>
        <w:tc>
          <w:tcPr>
            <w:tcW w:w="1919" w:type="dxa"/>
            <w:tcBorders>
              <w:top w:val="single" w:sz="4" w:space="0" w:color="auto"/>
              <w:left w:val="nil"/>
              <w:bottom w:val="single" w:sz="4" w:space="0" w:color="auto"/>
              <w:right w:val="single" w:sz="4" w:space="0" w:color="auto"/>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Администратор поступлений</w:t>
            </w:r>
          </w:p>
        </w:tc>
        <w:tc>
          <w:tcPr>
            <w:tcW w:w="2581" w:type="dxa"/>
            <w:tcBorders>
              <w:top w:val="single" w:sz="4" w:space="0" w:color="auto"/>
              <w:left w:val="nil"/>
              <w:bottom w:val="single" w:sz="4" w:space="0" w:color="auto"/>
              <w:right w:val="single" w:sz="4" w:space="0" w:color="auto"/>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Вид источника</w:t>
            </w:r>
          </w:p>
        </w:tc>
        <w:tc>
          <w:tcPr>
            <w:tcW w:w="2941" w:type="dxa"/>
            <w:tcBorders>
              <w:top w:val="single" w:sz="4" w:space="0" w:color="auto"/>
              <w:left w:val="nil"/>
              <w:bottom w:val="single" w:sz="4" w:space="0" w:color="auto"/>
              <w:right w:val="single" w:sz="4" w:space="0" w:color="auto"/>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Код классификации источников финансирования дефицита бюджета</w:t>
            </w:r>
          </w:p>
        </w:tc>
        <w:tc>
          <w:tcPr>
            <w:tcW w:w="2639" w:type="dxa"/>
            <w:tcBorders>
              <w:top w:val="single" w:sz="4" w:space="0" w:color="auto"/>
              <w:left w:val="nil"/>
              <w:bottom w:val="single" w:sz="4" w:space="0" w:color="auto"/>
              <w:right w:val="single" w:sz="4" w:space="0" w:color="auto"/>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План на год, рублей</w:t>
            </w:r>
          </w:p>
        </w:tc>
      </w:tr>
      <w:tr w:rsidR="003B13D3" w:rsidRPr="001512C2" w:rsidTr="00330F3E">
        <w:trPr>
          <w:trHeight w:val="630"/>
        </w:trPr>
        <w:tc>
          <w:tcPr>
            <w:tcW w:w="4335" w:type="dxa"/>
            <w:tcBorders>
              <w:top w:val="nil"/>
              <w:left w:val="single" w:sz="4" w:space="0" w:color="auto"/>
              <w:bottom w:val="single" w:sz="4" w:space="0" w:color="auto"/>
              <w:right w:val="single" w:sz="4" w:space="0" w:color="auto"/>
            </w:tcBorders>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Источники финансирования дефицита бюджета- всего</w:t>
            </w:r>
          </w:p>
        </w:tc>
        <w:tc>
          <w:tcPr>
            <w:tcW w:w="1919" w:type="dxa"/>
            <w:tcBorders>
              <w:top w:val="nil"/>
              <w:left w:val="nil"/>
              <w:bottom w:val="single" w:sz="4" w:space="0" w:color="auto"/>
              <w:right w:val="single" w:sz="4" w:space="0" w:color="auto"/>
            </w:tcBorders>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 </w:t>
            </w:r>
          </w:p>
        </w:tc>
        <w:tc>
          <w:tcPr>
            <w:tcW w:w="2581"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2941"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2639"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317 612,15</w:t>
            </w:r>
          </w:p>
        </w:tc>
      </w:tr>
      <w:tr w:rsidR="003B13D3" w:rsidRPr="001512C2" w:rsidTr="00330F3E">
        <w:trPr>
          <w:trHeight w:val="345"/>
        </w:trPr>
        <w:tc>
          <w:tcPr>
            <w:tcW w:w="4335" w:type="dxa"/>
            <w:tcBorders>
              <w:top w:val="nil"/>
              <w:left w:val="single" w:sz="4" w:space="0" w:color="auto"/>
              <w:bottom w:val="single" w:sz="4" w:space="0" w:color="auto"/>
              <w:right w:val="single" w:sz="4" w:space="0" w:color="auto"/>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в том числе:</w:t>
            </w:r>
          </w:p>
        </w:tc>
        <w:tc>
          <w:tcPr>
            <w:tcW w:w="1919"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 </w:t>
            </w:r>
          </w:p>
        </w:tc>
        <w:tc>
          <w:tcPr>
            <w:tcW w:w="2581"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2941"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2639"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r>
      <w:tr w:rsidR="003B13D3" w:rsidRPr="001512C2" w:rsidTr="00330F3E">
        <w:trPr>
          <w:trHeight w:val="1020"/>
        </w:trPr>
        <w:tc>
          <w:tcPr>
            <w:tcW w:w="4335" w:type="dxa"/>
            <w:tcBorders>
              <w:top w:val="nil"/>
              <w:left w:val="single" w:sz="4" w:space="0" w:color="auto"/>
              <w:bottom w:val="single" w:sz="4" w:space="0" w:color="auto"/>
              <w:right w:val="single" w:sz="4" w:space="0" w:color="auto"/>
            </w:tcBorders>
            <w:shd w:val="clear" w:color="auto" w:fill="FFFFFF"/>
          </w:tcPr>
          <w:p w:rsidR="003B13D3" w:rsidRPr="001512C2" w:rsidRDefault="003B13D3" w:rsidP="001512C2">
            <w:pPr>
              <w:spacing w:after="0" w:line="240" w:lineRule="auto"/>
              <w:rPr>
                <w:rFonts w:ascii="Arial" w:hAnsi="Arial" w:cs="Arial"/>
                <w:color w:val="000000"/>
                <w:sz w:val="20"/>
                <w:szCs w:val="20"/>
              </w:rPr>
            </w:pPr>
            <w:r w:rsidRPr="001512C2">
              <w:rPr>
                <w:rFonts w:ascii="Arial" w:hAnsi="Arial" w:cs="Arial"/>
                <w:color w:val="000000"/>
                <w:sz w:val="20"/>
                <w:szCs w:val="20"/>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1919"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013</w:t>
            </w:r>
          </w:p>
        </w:tc>
        <w:tc>
          <w:tcPr>
            <w:tcW w:w="2581" w:type="dxa"/>
            <w:tcBorders>
              <w:top w:val="nil"/>
              <w:left w:val="nil"/>
              <w:bottom w:val="single" w:sz="4" w:space="0" w:color="auto"/>
              <w:right w:val="single" w:sz="4" w:space="0" w:color="auto"/>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01030100100000810</w:t>
            </w:r>
          </w:p>
        </w:tc>
        <w:tc>
          <w:tcPr>
            <w:tcW w:w="2941"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013.01.03.01.00.10.0000.810</w:t>
            </w:r>
          </w:p>
        </w:tc>
        <w:tc>
          <w:tcPr>
            <w:tcW w:w="2639"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0,00</w:t>
            </w:r>
          </w:p>
        </w:tc>
      </w:tr>
      <w:tr w:rsidR="003B13D3" w:rsidRPr="001512C2" w:rsidTr="00330F3E">
        <w:trPr>
          <w:trHeight w:val="345"/>
        </w:trPr>
        <w:tc>
          <w:tcPr>
            <w:tcW w:w="4335" w:type="dxa"/>
            <w:tcBorders>
              <w:top w:val="nil"/>
              <w:left w:val="single" w:sz="4" w:space="0" w:color="auto"/>
              <w:bottom w:val="single" w:sz="4" w:space="0" w:color="auto"/>
              <w:right w:val="single" w:sz="4" w:space="0" w:color="auto"/>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Изменение остатков</w:t>
            </w:r>
          </w:p>
        </w:tc>
        <w:tc>
          <w:tcPr>
            <w:tcW w:w="1919"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013</w:t>
            </w:r>
          </w:p>
        </w:tc>
        <w:tc>
          <w:tcPr>
            <w:tcW w:w="2581" w:type="dxa"/>
            <w:tcBorders>
              <w:top w:val="nil"/>
              <w:left w:val="nil"/>
              <w:bottom w:val="single" w:sz="4" w:space="0" w:color="auto"/>
              <w:right w:val="single" w:sz="4" w:space="0" w:color="auto"/>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01050201100000500</w:t>
            </w:r>
          </w:p>
        </w:tc>
        <w:tc>
          <w:tcPr>
            <w:tcW w:w="2941"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 </w:t>
            </w:r>
          </w:p>
        </w:tc>
        <w:tc>
          <w:tcPr>
            <w:tcW w:w="2639"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317 612,15</w:t>
            </w:r>
          </w:p>
        </w:tc>
      </w:tr>
      <w:tr w:rsidR="003B13D3" w:rsidRPr="001512C2" w:rsidTr="00330F3E">
        <w:trPr>
          <w:trHeight w:val="600"/>
        </w:trPr>
        <w:tc>
          <w:tcPr>
            <w:tcW w:w="4335" w:type="dxa"/>
            <w:tcBorders>
              <w:top w:val="nil"/>
              <w:left w:val="single" w:sz="4" w:space="0" w:color="auto"/>
              <w:bottom w:val="single" w:sz="4" w:space="0" w:color="auto"/>
              <w:right w:val="single" w:sz="4" w:space="0" w:color="auto"/>
            </w:tcBorders>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Увеличение прочих остатков денежных средств бюджета поселения</w:t>
            </w:r>
          </w:p>
        </w:tc>
        <w:tc>
          <w:tcPr>
            <w:tcW w:w="1919"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013</w:t>
            </w:r>
          </w:p>
        </w:tc>
        <w:tc>
          <w:tcPr>
            <w:tcW w:w="2581" w:type="dxa"/>
            <w:tcBorders>
              <w:top w:val="nil"/>
              <w:left w:val="nil"/>
              <w:bottom w:val="single" w:sz="4" w:space="0" w:color="auto"/>
              <w:right w:val="single" w:sz="4" w:space="0" w:color="auto"/>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01050201100000510</w:t>
            </w:r>
          </w:p>
        </w:tc>
        <w:tc>
          <w:tcPr>
            <w:tcW w:w="2941"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013.01.05.02.01.10.0000.510</w:t>
            </w:r>
          </w:p>
        </w:tc>
        <w:tc>
          <w:tcPr>
            <w:tcW w:w="2639"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-11 086 794,00</w:t>
            </w:r>
          </w:p>
        </w:tc>
      </w:tr>
      <w:tr w:rsidR="003B13D3" w:rsidRPr="001512C2" w:rsidTr="00330F3E">
        <w:trPr>
          <w:trHeight w:val="525"/>
        </w:trPr>
        <w:tc>
          <w:tcPr>
            <w:tcW w:w="4335" w:type="dxa"/>
            <w:tcBorders>
              <w:top w:val="nil"/>
              <w:left w:val="single" w:sz="4" w:space="0" w:color="auto"/>
              <w:bottom w:val="single" w:sz="4" w:space="0" w:color="auto"/>
              <w:right w:val="single" w:sz="4" w:space="0" w:color="auto"/>
            </w:tcBorders>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Уменьшение прочих остатков денежных средств бюджета поселения</w:t>
            </w:r>
          </w:p>
        </w:tc>
        <w:tc>
          <w:tcPr>
            <w:tcW w:w="1919"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013</w:t>
            </w:r>
          </w:p>
        </w:tc>
        <w:tc>
          <w:tcPr>
            <w:tcW w:w="2581" w:type="dxa"/>
            <w:tcBorders>
              <w:top w:val="nil"/>
              <w:left w:val="nil"/>
              <w:bottom w:val="single" w:sz="4" w:space="0" w:color="auto"/>
              <w:right w:val="single" w:sz="4" w:space="0" w:color="auto"/>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01050201100000610</w:t>
            </w:r>
          </w:p>
        </w:tc>
        <w:tc>
          <w:tcPr>
            <w:tcW w:w="2941"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013.01.05.02.01.10.0000.610</w:t>
            </w:r>
          </w:p>
        </w:tc>
        <w:tc>
          <w:tcPr>
            <w:tcW w:w="2639"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11 404 406,15</w:t>
            </w:r>
          </w:p>
        </w:tc>
      </w:tr>
    </w:tbl>
    <w:p w:rsidR="003B13D3" w:rsidRDefault="003B13D3" w:rsidP="00E30AC0">
      <w:pPr>
        <w:jc w:val="both"/>
        <w:rPr>
          <w:rFonts w:ascii="Times New Roman" w:hAnsi="Times New Roman"/>
          <w:sz w:val="28"/>
          <w:szCs w:val="28"/>
        </w:rPr>
        <w:sectPr w:rsidR="003B13D3" w:rsidSect="001512C2">
          <w:pgSz w:w="16838" w:h="11906" w:orient="landscape"/>
          <w:pgMar w:top="1701" w:right="567" w:bottom="851" w:left="1134" w:header="709" w:footer="709" w:gutter="0"/>
          <w:cols w:space="708"/>
          <w:docGrid w:linePitch="360"/>
        </w:sectPr>
      </w:pPr>
    </w:p>
    <w:tbl>
      <w:tblPr>
        <w:tblW w:w="20794" w:type="dxa"/>
        <w:tblInd w:w="93" w:type="dxa"/>
        <w:tblLook w:val="0000"/>
      </w:tblPr>
      <w:tblGrid>
        <w:gridCol w:w="4240"/>
        <w:gridCol w:w="1666"/>
        <w:gridCol w:w="2160"/>
        <w:gridCol w:w="2830"/>
        <w:gridCol w:w="1620"/>
        <w:gridCol w:w="8554"/>
      </w:tblGrid>
      <w:tr w:rsidR="003B13D3" w:rsidRPr="001512C2" w:rsidTr="001512C2">
        <w:trPr>
          <w:trHeight w:val="255"/>
        </w:trPr>
        <w:tc>
          <w:tcPr>
            <w:tcW w:w="42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7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3B13D3" w:rsidRPr="001512C2" w:rsidRDefault="003B13D3" w:rsidP="001512C2">
            <w:pPr>
              <w:spacing w:after="0" w:line="240" w:lineRule="auto"/>
              <w:jc w:val="right"/>
              <w:rPr>
                <w:rFonts w:ascii="Arial" w:hAnsi="Arial" w:cs="Arial"/>
                <w:b/>
                <w:bCs/>
                <w:sz w:val="20"/>
                <w:szCs w:val="20"/>
              </w:rPr>
            </w:pPr>
            <w:r w:rsidRPr="001512C2">
              <w:rPr>
                <w:rFonts w:ascii="Arial" w:hAnsi="Arial" w:cs="Arial"/>
                <w:b/>
                <w:bCs/>
                <w:sz w:val="20"/>
                <w:szCs w:val="20"/>
              </w:rPr>
              <w:t>Приложение № 15</w:t>
            </w:r>
          </w:p>
        </w:tc>
      </w:tr>
      <w:tr w:rsidR="003B13D3" w:rsidRPr="001512C2" w:rsidTr="001512C2">
        <w:trPr>
          <w:trHeight w:val="255"/>
        </w:trPr>
        <w:tc>
          <w:tcPr>
            <w:tcW w:w="42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7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3B13D3" w:rsidRPr="001512C2" w:rsidRDefault="003B13D3" w:rsidP="001512C2">
            <w:pPr>
              <w:spacing w:after="0" w:line="240" w:lineRule="auto"/>
              <w:jc w:val="right"/>
              <w:rPr>
                <w:rFonts w:ascii="Arial" w:hAnsi="Arial" w:cs="Arial"/>
                <w:sz w:val="20"/>
                <w:szCs w:val="20"/>
              </w:rPr>
            </w:pPr>
            <w:r w:rsidRPr="001512C2">
              <w:rPr>
                <w:rFonts w:ascii="Arial" w:hAnsi="Arial" w:cs="Arial"/>
                <w:sz w:val="20"/>
                <w:szCs w:val="20"/>
              </w:rPr>
              <w:t xml:space="preserve">к Решению сессии Шальского сельского поселения </w:t>
            </w:r>
          </w:p>
        </w:tc>
      </w:tr>
      <w:tr w:rsidR="003B13D3" w:rsidRPr="001512C2" w:rsidTr="001512C2">
        <w:trPr>
          <w:trHeight w:val="255"/>
        </w:trPr>
        <w:tc>
          <w:tcPr>
            <w:tcW w:w="42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7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3B13D3" w:rsidRPr="001512C2" w:rsidRDefault="003B13D3" w:rsidP="001512C2">
            <w:pPr>
              <w:spacing w:after="0" w:line="240" w:lineRule="auto"/>
              <w:jc w:val="right"/>
              <w:rPr>
                <w:rFonts w:ascii="Times New Roman" w:hAnsi="Times New Roman"/>
                <w:sz w:val="20"/>
                <w:szCs w:val="20"/>
              </w:rPr>
            </w:pPr>
            <w:r w:rsidRPr="001512C2">
              <w:rPr>
                <w:rFonts w:ascii="Times New Roman" w:hAnsi="Times New Roman"/>
                <w:sz w:val="20"/>
                <w:szCs w:val="20"/>
              </w:rPr>
              <w:t>от 26.11.2020 года № 81</w:t>
            </w:r>
          </w:p>
        </w:tc>
      </w:tr>
      <w:tr w:rsidR="003B13D3" w:rsidRPr="001512C2" w:rsidTr="001512C2">
        <w:trPr>
          <w:trHeight w:val="255"/>
        </w:trPr>
        <w:tc>
          <w:tcPr>
            <w:tcW w:w="42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7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3B13D3" w:rsidRPr="001512C2" w:rsidRDefault="003B13D3" w:rsidP="001512C2">
            <w:pPr>
              <w:spacing w:after="0" w:line="240" w:lineRule="auto"/>
              <w:jc w:val="right"/>
              <w:rPr>
                <w:rFonts w:ascii="Arial" w:hAnsi="Arial" w:cs="Arial"/>
                <w:sz w:val="20"/>
                <w:szCs w:val="20"/>
              </w:rPr>
            </w:pPr>
            <w:r w:rsidRPr="001512C2">
              <w:rPr>
                <w:rFonts w:ascii="Arial" w:hAnsi="Arial" w:cs="Arial"/>
                <w:sz w:val="20"/>
                <w:szCs w:val="20"/>
              </w:rPr>
              <w:t>"О бюджете Шальского сельского поселения на 2021 год и плановый период 2022-2023 гг."</w:t>
            </w:r>
          </w:p>
        </w:tc>
      </w:tr>
      <w:tr w:rsidR="003B13D3" w:rsidRPr="001512C2" w:rsidTr="001512C2">
        <w:trPr>
          <w:trHeight w:val="255"/>
        </w:trPr>
        <w:tc>
          <w:tcPr>
            <w:tcW w:w="42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7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r>
      <w:tr w:rsidR="003B13D3" w:rsidRPr="001512C2" w:rsidTr="001512C2">
        <w:trPr>
          <w:trHeight w:val="1395"/>
        </w:trPr>
        <w:tc>
          <w:tcPr>
            <w:tcW w:w="20794" w:type="dxa"/>
            <w:gridSpan w:val="6"/>
            <w:tcBorders>
              <w:top w:val="nil"/>
              <w:left w:val="nil"/>
              <w:bottom w:val="nil"/>
              <w:right w:val="nil"/>
            </w:tcBorders>
            <w:vAlign w:val="bottom"/>
          </w:tcPr>
          <w:p w:rsidR="003B13D3" w:rsidRPr="001512C2" w:rsidRDefault="003B13D3" w:rsidP="001512C2">
            <w:pPr>
              <w:spacing w:after="0" w:line="240" w:lineRule="auto"/>
              <w:jc w:val="center"/>
              <w:rPr>
                <w:rFonts w:ascii="Arial" w:hAnsi="Arial" w:cs="Arial"/>
                <w:sz w:val="28"/>
                <w:szCs w:val="28"/>
              </w:rPr>
            </w:pPr>
            <w:r w:rsidRPr="001512C2">
              <w:rPr>
                <w:rFonts w:ascii="Arial" w:hAnsi="Arial" w:cs="Arial"/>
                <w:sz w:val="28"/>
                <w:szCs w:val="28"/>
              </w:rPr>
              <w:t>Источники финансирования дефицита бюджета Шальского сельского поселения на планоый период 2022 и 2023 гг.</w:t>
            </w:r>
          </w:p>
        </w:tc>
      </w:tr>
      <w:tr w:rsidR="003B13D3" w:rsidRPr="001512C2" w:rsidTr="001512C2">
        <w:trPr>
          <w:trHeight w:val="255"/>
        </w:trPr>
        <w:tc>
          <w:tcPr>
            <w:tcW w:w="7880" w:type="dxa"/>
            <w:gridSpan w:val="3"/>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r>
      <w:tr w:rsidR="003B13D3" w:rsidRPr="001512C2" w:rsidTr="001512C2">
        <w:trPr>
          <w:trHeight w:val="255"/>
        </w:trPr>
        <w:tc>
          <w:tcPr>
            <w:tcW w:w="7880" w:type="dxa"/>
            <w:gridSpan w:val="3"/>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r>
      <w:tr w:rsidR="003B13D3" w:rsidRPr="001512C2" w:rsidTr="001512C2">
        <w:trPr>
          <w:trHeight w:val="255"/>
        </w:trPr>
        <w:tc>
          <w:tcPr>
            <w:tcW w:w="42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7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r>
      <w:tr w:rsidR="003B13D3" w:rsidRPr="001512C2" w:rsidTr="001512C2">
        <w:trPr>
          <w:trHeight w:val="1110"/>
        </w:trPr>
        <w:tc>
          <w:tcPr>
            <w:tcW w:w="4240" w:type="dxa"/>
            <w:tcBorders>
              <w:top w:val="single" w:sz="4" w:space="0" w:color="auto"/>
              <w:left w:val="single" w:sz="4" w:space="0" w:color="auto"/>
              <w:bottom w:val="single" w:sz="4" w:space="0" w:color="auto"/>
              <w:right w:val="nil"/>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Наименование показателя</w:t>
            </w:r>
          </w:p>
        </w:tc>
        <w:tc>
          <w:tcPr>
            <w:tcW w:w="1480" w:type="dxa"/>
            <w:tcBorders>
              <w:top w:val="single" w:sz="4" w:space="0" w:color="auto"/>
              <w:left w:val="nil"/>
              <w:bottom w:val="single" w:sz="4" w:space="0" w:color="auto"/>
              <w:right w:val="single" w:sz="4" w:space="0" w:color="auto"/>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Администратор поступлений</w:t>
            </w:r>
          </w:p>
        </w:tc>
        <w:tc>
          <w:tcPr>
            <w:tcW w:w="2160" w:type="dxa"/>
            <w:tcBorders>
              <w:top w:val="single" w:sz="4" w:space="0" w:color="auto"/>
              <w:left w:val="nil"/>
              <w:bottom w:val="single" w:sz="4" w:space="0" w:color="auto"/>
              <w:right w:val="single" w:sz="4" w:space="0" w:color="auto"/>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Вид источника</w:t>
            </w:r>
          </w:p>
        </w:tc>
        <w:tc>
          <w:tcPr>
            <w:tcW w:w="2740" w:type="dxa"/>
            <w:tcBorders>
              <w:top w:val="single" w:sz="4" w:space="0" w:color="auto"/>
              <w:left w:val="nil"/>
              <w:bottom w:val="single" w:sz="4" w:space="0" w:color="auto"/>
              <w:right w:val="single" w:sz="4" w:space="0" w:color="auto"/>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Код классификации источников финансирования дефицита бюджета</w:t>
            </w:r>
          </w:p>
        </w:tc>
        <w:tc>
          <w:tcPr>
            <w:tcW w:w="1620" w:type="dxa"/>
            <w:tcBorders>
              <w:top w:val="single" w:sz="4" w:space="0" w:color="auto"/>
              <w:left w:val="nil"/>
              <w:bottom w:val="single" w:sz="4" w:space="0" w:color="auto"/>
              <w:right w:val="single" w:sz="4" w:space="0" w:color="auto"/>
            </w:tcBorders>
            <w:vAlign w:val="center"/>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2022</w:t>
            </w:r>
          </w:p>
        </w:tc>
        <w:tc>
          <w:tcPr>
            <w:tcW w:w="8554" w:type="dxa"/>
            <w:tcBorders>
              <w:top w:val="single" w:sz="4" w:space="0" w:color="auto"/>
              <w:left w:val="nil"/>
              <w:bottom w:val="single" w:sz="4" w:space="0" w:color="auto"/>
              <w:right w:val="single" w:sz="4" w:space="0" w:color="auto"/>
            </w:tcBorders>
            <w:vAlign w:val="center"/>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2023</w:t>
            </w:r>
          </w:p>
        </w:tc>
      </w:tr>
      <w:tr w:rsidR="003B13D3" w:rsidRPr="001512C2" w:rsidTr="001512C2">
        <w:trPr>
          <w:trHeight w:val="630"/>
        </w:trPr>
        <w:tc>
          <w:tcPr>
            <w:tcW w:w="4240" w:type="dxa"/>
            <w:tcBorders>
              <w:top w:val="nil"/>
              <w:left w:val="single" w:sz="4" w:space="0" w:color="auto"/>
              <w:bottom w:val="single" w:sz="4" w:space="0" w:color="auto"/>
              <w:right w:val="single" w:sz="4" w:space="0" w:color="auto"/>
            </w:tcBorders>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Источники финансирования дефицита бюджета- всего</w:t>
            </w:r>
          </w:p>
        </w:tc>
        <w:tc>
          <w:tcPr>
            <w:tcW w:w="1480" w:type="dxa"/>
            <w:tcBorders>
              <w:top w:val="nil"/>
              <w:left w:val="nil"/>
              <w:bottom w:val="single" w:sz="4" w:space="0" w:color="auto"/>
              <w:right w:val="single" w:sz="4" w:space="0" w:color="auto"/>
            </w:tcBorders>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 </w:t>
            </w:r>
          </w:p>
        </w:tc>
        <w:tc>
          <w:tcPr>
            <w:tcW w:w="216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274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162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0,00</w:t>
            </w:r>
          </w:p>
        </w:tc>
        <w:tc>
          <w:tcPr>
            <w:tcW w:w="8554"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0,00</w:t>
            </w:r>
          </w:p>
        </w:tc>
      </w:tr>
      <w:tr w:rsidR="003B13D3" w:rsidRPr="001512C2" w:rsidTr="001512C2">
        <w:trPr>
          <w:trHeight w:val="345"/>
        </w:trPr>
        <w:tc>
          <w:tcPr>
            <w:tcW w:w="4240" w:type="dxa"/>
            <w:tcBorders>
              <w:top w:val="nil"/>
              <w:left w:val="single" w:sz="4" w:space="0" w:color="auto"/>
              <w:bottom w:val="single" w:sz="4" w:space="0" w:color="auto"/>
              <w:right w:val="single" w:sz="4" w:space="0" w:color="auto"/>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в том числе:</w:t>
            </w:r>
          </w:p>
        </w:tc>
        <w:tc>
          <w:tcPr>
            <w:tcW w:w="148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 </w:t>
            </w:r>
          </w:p>
        </w:tc>
        <w:tc>
          <w:tcPr>
            <w:tcW w:w="216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274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162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8554"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r>
      <w:tr w:rsidR="003B13D3" w:rsidRPr="001512C2" w:rsidTr="001512C2">
        <w:trPr>
          <w:trHeight w:val="1020"/>
        </w:trPr>
        <w:tc>
          <w:tcPr>
            <w:tcW w:w="4240" w:type="dxa"/>
            <w:tcBorders>
              <w:top w:val="nil"/>
              <w:left w:val="single" w:sz="4" w:space="0" w:color="auto"/>
              <w:bottom w:val="single" w:sz="4" w:space="0" w:color="auto"/>
              <w:right w:val="single" w:sz="4" w:space="0" w:color="auto"/>
            </w:tcBorders>
            <w:shd w:val="clear" w:color="auto" w:fill="FFFFFF"/>
          </w:tcPr>
          <w:p w:rsidR="003B13D3" w:rsidRPr="001512C2" w:rsidRDefault="003B13D3" w:rsidP="001512C2">
            <w:pPr>
              <w:spacing w:after="0" w:line="240" w:lineRule="auto"/>
              <w:rPr>
                <w:rFonts w:ascii="Arial" w:hAnsi="Arial" w:cs="Arial"/>
                <w:color w:val="000000"/>
                <w:sz w:val="20"/>
                <w:szCs w:val="20"/>
              </w:rPr>
            </w:pPr>
            <w:r w:rsidRPr="001512C2">
              <w:rPr>
                <w:rFonts w:ascii="Arial" w:hAnsi="Arial" w:cs="Arial"/>
                <w:color w:val="000000"/>
                <w:sz w:val="20"/>
                <w:szCs w:val="20"/>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148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013</w:t>
            </w:r>
          </w:p>
        </w:tc>
        <w:tc>
          <w:tcPr>
            <w:tcW w:w="2160" w:type="dxa"/>
            <w:tcBorders>
              <w:top w:val="nil"/>
              <w:left w:val="nil"/>
              <w:bottom w:val="single" w:sz="4" w:space="0" w:color="auto"/>
              <w:right w:val="single" w:sz="4" w:space="0" w:color="auto"/>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01030100100000810</w:t>
            </w:r>
          </w:p>
        </w:tc>
        <w:tc>
          <w:tcPr>
            <w:tcW w:w="274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013.01.03.01.00.10.0000.810</w:t>
            </w:r>
          </w:p>
        </w:tc>
        <w:tc>
          <w:tcPr>
            <w:tcW w:w="162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0,00</w:t>
            </w:r>
          </w:p>
        </w:tc>
        <w:tc>
          <w:tcPr>
            <w:tcW w:w="8554"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0,00</w:t>
            </w:r>
          </w:p>
        </w:tc>
      </w:tr>
      <w:tr w:rsidR="003B13D3" w:rsidRPr="001512C2" w:rsidTr="001512C2">
        <w:trPr>
          <w:trHeight w:val="345"/>
        </w:trPr>
        <w:tc>
          <w:tcPr>
            <w:tcW w:w="4240" w:type="dxa"/>
            <w:tcBorders>
              <w:top w:val="nil"/>
              <w:left w:val="single" w:sz="4" w:space="0" w:color="auto"/>
              <w:bottom w:val="single" w:sz="4" w:space="0" w:color="auto"/>
              <w:right w:val="single" w:sz="4" w:space="0" w:color="auto"/>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Изменение остатков</w:t>
            </w:r>
          </w:p>
        </w:tc>
        <w:tc>
          <w:tcPr>
            <w:tcW w:w="148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013</w:t>
            </w:r>
          </w:p>
        </w:tc>
        <w:tc>
          <w:tcPr>
            <w:tcW w:w="2160" w:type="dxa"/>
            <w:tcBorders>
              <w:top w:val="nil"/>
              <w:left w:val="nil"/>
              <w:bottom w:val="single" w:sz="4" w:space="0" w:color="auto"/>
              <w:right w:val="single" w:sz="4" w:space="0" w:color="auto"/>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01050201100000500</w:t>
            </w:r>
          </w:p>
        </w:tc>
        <w:tc>
          <w:tcPr>
            <w:tcW w:w="274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 </w:t>
            </w:r>
          </w:p>
        </w:tc>
        <w:tc>
          <w:tcPr>
            <w:tcW w:w="162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0,00</w:t>
            </w:r>
          </w:p>
        </w:tc>
        <w:tc>
          <w:tcPr>
            <w:tcW w:w="8554"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0,00</w:t>
            </w:r>
          </w:p>
        </w:tc>
      </w:tr>
      <w:tr w:rsidR="003B13D3" w:rsidRPr="001512C2" w:rsidTr="001512C2">
        <w:trPr>
          <w:trHeight w:val="465"/>
        </w:trPr>
        <w:tc>
          <w:tcPr>
            <w:tcW w:w="4240" w:type="dxa"/>
            <w:tcBorders>
              <w:top w:val="nil"/>
              <w:left w:val="single" w:sz="4" w:space="0" w:color="auto"/>
              <w:bottom w:val="single" w:sz="4" w:space="0" w:color="auto"/>
              <w:right w:val="single" w:sz="4" w:space="0" w:color="auto"/>
            </w:tcBorders>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Увеличение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013</w:t>
            </w:r>
          </w:p>
        </w:tc>
        <w:tc>
          <w:tcPr>
            <w:tcW w:w="2160" w:type="dxa"/>
            <w:tcBorders>
              <w:top w:val="nil"/>
              <w:left w:val="nil"/>
              <w:bottom w:val="single" w:sz="4" w:space="0" w:color="auto"/>
              <w:right w:val="single" w:sz="4" w:space="0" w:color="auto"/>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01050201100000510</w:t>
            </w:r>
          </w:p>
        </w:tc>
        <w:tc>
          <w:tcPr>
            <w:tcW w:w="274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013.01.05.02.01.10.0000.510</w:t>
            </w:r>
          </w:p>
        </w:tc>
        <w:tc>
          <w:tcPr>
            <w:tcW w:w="162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-7 568 390,00</w:t>
            </w:r>
          </w:p>
        </w:tc>
        <w:tc>
          <w:tcPr>
            <w:tcW w:w="8554"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-7 587 870,00</w:t>
            </w:r>
          </w:p>
        </w:tc>
      </w:tr>
      <w:tr w:rsidR="003B13D3" w:rsidRPr="001512C2" w:rsidTr="001512C2">
        <w:trPr>
          <w:trHeight w:val="435"/>
        </w:trPr>
        <w:tc>
          <w:tcPr>
            <w:tcW w:w="4240" w:type="dxa"/>
            <w:tcBorders>
              <w:top w:val="nil"/>
              <w:left w:val="single" w:sz="4" w:space="0" w:color="auto"/>
              <w:bottom w:val="single" w:sz="4" w:space="0" w:color="auto"/>
              <w:right w:val="single" w:sz="4" w:space="0" w:color="auto"/>
            </w:tcBorders>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Уменьшение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013</w:t>
            </w:r>
          </w:p>
        </w:tc>
        <w:tc>
          <w:tcPr>
            <w:tcW w:w="2160" w:type="dxa"/>
            <w:tcBorders>
              <w:top w:val="nil"/>
              <w:left w:val="nil"/>
              <w:bottom w:val="single" w:sz="4" w:space="0" w:color="auto"/>
              <w:right w:val="single" w:sz="4" w:space="0" w:color="auto"/>
            </w:tcBorders>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01050201100000610</w:t>
            </w:r>
          </w:p>
        </w:tc>
        <w:tc>
          <w:tcPr>
            <w:tcW w:w="274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013.01.05.02.01.10.0000.610</w:t>
            </w:r>
          </w:p>
        </w:tc>
        <w:tc>
          <w:tcPr>
            <w:tcW w:w="1620"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7 568 390,00</w:t>
            </w:r>
          </w:p>
        </w:tc>
        <w:tc>
          <w:tcPr>
            <w:tcW w:w="8554" w:type="dxa"/>
            <w:tcBorders>
              <w:top w:val="nil"/>
              <w:left w:val="nil"/>
              <w:bottom w:val="single" w:sz="4" w:space="0" w:color="auto"/>
              <w:right w:val="single" w:sz="4" w:space="0" w:color="auto"/>
            </w:tcBorders>
            <w:noWrap/>
            <w:vAlign w:val="bottom"/>
          </w:tcPr>
          <w:p w:rsidR="003B13D3" w:rsidRPr="001512C2" w:rsidRDefault="003B13D3" w:rsidP="001512C2">
            <w:pPr>
              <w:spacing w:after="0" w:line="240" w:lineRule="auto"/>
              <w:jc w:val="center"/>
              <w:rPr>
                <w:rFonts w:ascii="Arial" w:hAnsi="Arial" w:cs="Arial"/>
                <w:sz w:val="20"/>
                <w:szCs w:val="20"/>
              </w:rPr>
            </w:pPr>
            <w:r w:rsidRPr="001512C2">
              <w:rPr>
                <w:rFonts w:ascii="Arial" w:hAnsi="Arial" w:cs="Arial"/>
                <w:sz w:val="20"/>
                <w:szCs w:val="20"/>
              </w:rPr>
              <w:t>7 587 870,00</w:t>
            </w:r>
          </w:p>
        </w:tc>
      </w:tr>
      <w:tr w:rsidR="003B13D3" w:rsidRPr="001512C2" w:rsidTr="001512C2">
        <w:trPr>
          <w:trHeight w:val="255"/>
        </w:trPr>
        <w:tc>
          <w:tcPr>
            <w:tcW w:w="4240"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sz w:val="20"/>
                <w:szCs w:val="20"/>
              </w:rPr>
            </w:pPr>
          </w:p>
        </w:tc>
        <w:tc>
          <w:tcPr>
            <w:tcW w:w="1480"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sz w:val="20"/>
                <w:szCs w:val="20"/>
              </w:rPr>
            </w:pPr>
          </w:p>
        </w:tc>
        <w:tc>
          <w:tcPr>
            <w:tcW w:w="2160" w:type="dxa"/>
            <w:tcBorders>
              <w:top w:val="nil"/>
              <w:left w:val="nil"/>
              <w:bottom w:val="nil"/>
              <w:right w:val="nil"/>
            </w:tcBorders>
            <w:vAlign w:val="bottom"/>
          </w:tcPr>
          <w:p w:rsidR="003B13D3" w:rsidRPr="001512C2" w:rsidRDefault="003B13D3" w:rsidP="001512C2">
            <w:pPr>
              <w:spacing w:after="0" w:line="240" w:lineRule="auto"/>
              <w:jc w:val="center"/>
              <w:rPr>
                <w:rFonts w:ascii="Arial" w:hAnsi="Arial" w:cs="Arial"/>
                <w:sz w:val="20"/>
                <w:szCs w:val="20"/>
              </w:rPr>
            </w:pPr>
          </w:p>
        </w:tc>
        <w:tc>
          <w:tcPr>
            <w:tcW w:w="27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r>
      <w:tr w:rsidR="003B13D3" w:rsidRPr="001512C2" w:rsidTr="001512C2">
        <w:trPr>
          <w:trHeight w:val="255"/>
        </w:trPr>
        <w:tc>
          <w:tcPr>
            <w:tcW w:w="4240"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sz w:val="20"/>
                <w:szCs w:val="20"/>
              </w:rPr>
            </w:pPr>
          </w:p>
        </w:tc>
        <w:tc>
          <w:tcPr>
            <w:tcW w:w="1480"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sz w:val="20"/>
                <w:szCs w:val="20"/>
              </w:rPr>
            </w:pPr>
          </w:p>
        </w:tc>
        <w:tc>
          <w:tcPr>
            <w:tcW w:w="2160" w:type="dxa"/>
            <w:tcBorders>
              <w:top w:val="nil"/>
              <w:left w:val="nil"/>
              <w:bottom w:val="nil"/>
              <w:right w:val="nil"/>
            </w:tcBorders>
            <w:vAlign w:val="bottom"/>
          </w:tcPr>
          <w:p w:rsidR="003B13D3" w:rsidRPr="001512C2" w:rsidRDefault="003B13D3" w:rsidP="001512C2">
            <w:pPr>
              <w:spacing w:after="0" w:line="240" w:lineRule="auto"/>
              <w:rPr>
                <w:rFonts w:ascii="Arial" w:hAnsi="Arial" w:cs="Arial"/>
                <w:sz w:val="20"/>
                <w:szCs w:val="20"/>
              </w:rPr>
            </w:pPr>
          </w:p>
        </w:tc>
        <w:tc>
          <w:tcPr>
            <w:tcW w:w="27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r>
    </w:tbl>
    <w:p w:rsidR="003B13D3" w:rsidRDefault="003B13D3" w:rsidP="00E30AC0">
      <w:pPr>
        <w:jc w:val="both"/>
        <w:rPr>
          <w:rFonts w:ascii="Times New Roman" w:hAnsi="Times New Roman"/>
          <w:sz w:val="28"/>
          <w:szCs w:val="28"/>
        </w:rPr>
        <w:sectPr w:rsidR="003B13D3" w:rsidSect="001512C2">
          <w:pgSz w:w="16838" w:h="11906" w:orient="landscape"/>
          <w:pgMar w:top="1701" w:right="567" w:bottom="851" w:left="1134" w:header="709" w:footer="709" w:gutter="0"/>
          <w:cols w:space="708"/>
          <w:docGrid w:linePitch="360"/>
        </w:sectPr>
      </w:pPr>
    </w:p>
    <w:tbl>
      <w:tblPr>
        <w:tblW w:w="14775" w:type="dxa"/>
        <w:tblInd w:w="93" w:type="dxa"/>
        <w:tblLook w:val="0000"/>
      </w:tblPr>
      <w:tblGrid>
        <w:gridCol w:w="277"/>
        <w:gridCol w:w="948"/>
        <w:gridCol w:w="948"/>
        <w:gridCol w:w="272"/>
        <w:gridCol w:w="272"/>
        <w:gridCol w:w="272"/>
        <w:gridCol w:w="272"/>
        <w:gridCol w:w="4674"/>
        <w:gridCol w:w="1440"/>
        <w:gridCol w:w="784"/>
        <w:gridCol w:w="1089"/>
        <w:gridCol w:w="1133"/>
        <w:gridCol w:w="869"/>
        <w:gridCol w:w="1525"/>
      </w:tblGrid>
      <w:tr w:rsidR="003B13D3" w:rsidRPr="001512C2" w:rsidTr="00330F3E">
        <w:trPr>
          <w:trHeight w:val="255"/>
        </w:trPr>
        <w:tc>
          <w:tcPr>
            <w:tcW w:w="277"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4674"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6840" w:type="dxa"/>
            <w:gridSpan w:val="6"/>
            <w:tcBorders>
              <w:top w:val="nil"/>
              <w:left w:val="nil"/>
              <w:bottom w:val="nil"/>
              <w:right w:val="nil"/>
            </w:tcBorders>
            <w:vAlign w:val="bottom"/>
          </w:tcPr>
          <w:p w:rsidR="003B13D3" w:rsidRPr="001512C2" w:rsidRDefault="003B13D3" w:rsidP="001512C2">
            <w:pPr>
              <w:spacing w:after="0" w:line="240" w:lineRule="auto"/>
              <w:jc w:val="right"/>
              <w:rPr>
                <w:rFonts w:ascii="Arial" w:hAnsi="Arial" w:cs="Arial"/>
                <w:b/>
                <w:bCs/>
                <w:sz w:val="20"/>
                <w:szCs w:val="20"/>
              </w:rPr>
            </w:pPr>
            <w:r w:rsidRPr="001512C2">
              <w:rPr>
                <w:rFonts w:ascii="Arial" w:hAnsi="Arial" w:cs="Arial"/>
                <w:b/>
                <w:bCs/>
                <w:sz w:val="20"/>
                <w:szCs w:val="20"/>
              </w:rPr>
              <w:t>Приложение №2 к Решению Совета Шальского</w:t>
            </w:r>
          </w:p>
        </w:tc>
      </w:tr>
      <w:tr w:rsidR="003B13D3" w:rsidRPr="001512C2" w:rsidTr="00330F3E">
        <w:trPr>
          <w:trHeight w:val="255"/>
        </w:trPr>
        <w:tc>
          <w:tcPr>
            <w:tcW w:w="277"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4674"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6840" w:type="dxa"/>
            <w:gridSpan w:val="6"/>
            <w:tcBorders>
              <w:top w:val="nil"/>
              <w:left w:val="nil"/>
              <w:bottom w:val="nil"/>
              <w:right w:val="nil"/>
            </w:tcBorders>
            <w:vAlign w:val="bottom"/>
          </w:tcPr>
          <w:p w:rsidR="003B13D3" w:rsidRPr="001512C2" w:rsidRDefault="003B13D3" w:rsidP="001512C2">
            <w:pPr>
              <w:spacing w:after="0" w:line="240" w:lineRule="auto"/>
              <w:jc w:val="right"/>
              <w:rPr>
                <w:rFonts w:ascii="Arial" w:hAnsi="Arial" w:cs="Arial"/>
                <w:b/>
                <w:bCs/>
                <w:sz w:val="20"/>
                <w:szCs w:val="20"/>
              </w:rPr>
            </w:pPr>
            <w:r w:rsidRPr="001512C2">
              <w:rPr>
                <w:rFonts w:ascii="Arial" w:hAnsi="Arial" w:cs="Arial"/>
                <w:b/>
                <w:bCs/>
                <w:sz w:val="20"/>
                <w:szCs w:val="20"/>
              </w:rPr>
              <w:t>сельского поселения XLII сесси IV созыва "О внесении</w:t>
            </w:r>
          </w:p>
        </w:tc>
      </w:tr>
      <w:tr w:rsidR="003B13D3" w:rsidRPr="001512C2" w:rsidTr="00330F3E">
        <w:trPr>
          <w:trHeight w:val="255"/>
        </w:trPr>
        <w:tc>
          <w:tcPr>
            <w:tcW w:w="277"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4674"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6840" w:type="dxa"/>
            <w:gridSpan w:val="6"/>
            <w:tcBorders>
              <w:top w:val="nil"/>
              <w:left w:val="nil"/>
              <w:bottom w:val="nil"/>
              <w:right w:val="nil"/>
            </w:tcBorders>
            <w:vAlign w:val="bottom"/>
          </w:tcPr>
          <w:p w:rsidR="003B13D3" w:rsidRPr="001512C2" w:rsidRDefault="003B13D3" w:rsidP="001512C2">
            <w:pPr>
              <w:spacing w:after="0" w:line="240" w:lineRule="auto"/>
              <w:jc w:val="right"/>
              <w:rPr>
                <w:rFonts w:ascii="Arial" w:hAnsi="Arial" w:cs="Arial"/>
                <w:b/>
                <w:bCs/>
                <w:sz w:val="20"/>
                <w:szCs w:val="20"/>
              </w:rPr>
            </w:pPr>
            <w:r w:rsidRPr="001512C2">
              <w:rPr>
                <w:rFonts w:ascii="Arial" w:hAnsi="Arial" w:cs="Arial"/>
                <w:b/>
                <w:bCs/>
                <w:sz w:val="20"/>
                <w:szCs w:val="20"/>
              </w:rPr>
              <w:t>изменений в решение XLI заседания IV созыва</w:t>
            </w:r>
          </w:p>
        </w:tc>
      </w:tr>
      <w:tr w:rsidR="003B13D3" w:rsidRPr="001512C2" w:rsidTr="00330F3E">
        <w:trPr>
          <w:trHeight w:val="255"/>
        </w:trPr>
        <w:tc>
          <w:tcPr>
            <w:tcW w:w="277"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4674"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6840" w:type="dxa"/>
            <w:gridSpan w:val="6"/>
            <w:tcBorders>
              <w:top w:val="nil"/>
              <w:left w:val="nil"/>
              <w:bottom w:val="nil"/>
              <w:right w:val="nil"/>
            </w:tcBorders>
            <w:vAlign w:val="bottom"/>
          </w:tcPr>
          <w:p w:rsidR="003B13D3" w:rsidRPr="001512C2" w:rsidRDefault="003B13D3" w:rsidP="001512C2">
            <w:pPr>
              <w:spacing w:after="0" w:line="240" w:lineRule="auto"/>
              <w:jc w:val="right"/>
              <w:rPr>
                <w:rFonts w:ascii="Arial" w:hAnsi="Arial" w:cs="Arial"/>
                <w:b/>
                <w:bCs/>
                <w:sz w:val="20"/>
                <w:szCs w:val="20"/>
              </w:rPr>
            </w:pPr>
            <w:r w:rsidRPr="001512C2">
              <w:rPr>
                <w:rFonts w:ascii="Arial" w:hAnsi="Arial" w:cs="Arial"/>
                <w:b/>
                <w:bCs/>
                <w:sz w:val="20"/>
                <w:szCs w:val="20"/>
              </w:rPr>
              <w:t>Совета Шальского сельского поселения</w:t>
            </w:r>
          </w:p>
        </w:tc>
      </w:tr>
      <w:tr w:rsidR="003B13D3" w:rsidRPr="001512C2" w:rsidTr="00330F3E">
        <w:trPr>
          <w:trHeight w:val="255"/>
        </w:trPr>
        <w:tc>
          <w:tcPr>
            <w:tcW w:w="277"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4674"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6840" w:type="dxa"/>
            <w:gridSpan w:val="6"/>
            <w:tcBorders>
              <w:top w:val="nil"/>
              <w:left w:val="nil"/>
              <w:bottom w:val="nil"/>
              <w:right w:val="nil"/>
            </w:tcBorders>
            <w:vAlign w:val="bottom"/>
          </w:tcPr>
          <w:p w:rsidR="003B13D3" w:rsidRPr="001512C2" w:rsidRDefault="003B13D3" w:rsidP="001512C2">
            <w:pPr>
              <w:spacing w:after="0" w:line="240" w:lineRule="auto"/>
              <w:jc w:val="right"/>
              <w:rPr>
                <w:rFonts w:ascii="Arial" w:hAnsi="Arial" w:cs="Arial"/>
                <w:b/>
                <w:bCs/>
                <w:sz w:val="20"/>
                <w:szCs w:val="20"/>
              </w:rPr>
            </w:pPr>
            <w:r w:rsidRPr="001512C2">
              <w:rPr>
                <w:rFonts w:ascii="Arial" w:hAnsi="Arial" w:cs="Arial"/>
                <w:b/>
                <w:bCs/>
                <w:sz w:val="20"/>
                <w:szCs w:val="20"/>
              </w:rPr>
              <w:t xml:space="preserve"> от 23.12.2021 №112 "Об утверждении бюджета</w:t>
            </w:r>
          </w:p>
        </w:tc>
      </w:tr>
      <w:tr w:rsidR="003B13D3" w:rsidRPr="001512C2" w:rsidTr="00330F3E">
        <w:trPr>
          <w:trHeight w:val="255"/>
        </w:trPr>
        <w:tc>
          <w:tcPr>
            <w:tcW w:w="277"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4674"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6840" w:type="dxa"/>
            <w:gridSpan w:val="6"/>
            <w:tcBorders>
              <w:top w:val="nil"/>
              <w:left w:val="nil"/>
              <w:bottom w:val="nil"/>
              <w:right w:val="nil"/>
            </w:tcBorders>
            <w:vAlign w:val="bottom"/>
          </w:tcPr>
          <w:p w:rsidR="003B13D3" w:rsidRPr="001512C2" w:rsidRDefault="003B13D3" w:rsidP="001512C2">
            <w:pPr>
              <w:spacing w:after="0" w:line="240" w:lineRule="auto"/>
              <w:jc w:val="right"/>
              <w:rPr>
                <w:rFonts w:ascii="Arial" w:hAnsi="Arial" w:cs="Arial"/>
                <w:b/>
                <w:bCs/>
                <w:sz w:val="20"/>
                <w:szCs w:val="20"/>
              </w:rPr>
            </w:pPr>
            <w:r w:rsidRPr="001512C2">
              <w:rPr>
                <w:rFonts w:ascii="Arial" w:hAnsi="Arial" w:cs="Arial"/>
                <w:b/>
                <w:bCs/>
                <w:sz w:val="20"/>
                <w:szCs w:val="20"/>
              </w:rPr>
              <w:t>Шальского сельского поселения на 2022 год и</w:t>
            </w:r>
          </w:p>
        </w:tc>
      </w:tr>
      <w:tr w:rsidR="003B13D3" w:rsidRPr="001512C2" w:rsidTr="00330F3E">
        <w:trPr>
          <w:trHeight w:val="255"/>
        </w:trPr>
        <w:tc>
          <w:tcPr>
            <w:tcW w:w="277"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4674"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6840" w:type="dxa"/>
            <w:gridSpan w:val="6"/>
            <w:tcBorders>
              <w:top w:val="nil"/>
              <w:left w:val="nil"/>
              <w:bottom w:val="nil"/>
              <w:right w:val="nil"/>
            </w:tcBorders>
            <w:vAlign w:val="bottom"/>
          </w:tcPr>
          <w:p w:rsidR="003B13D3" w:rsidRPr="001512C2" w:rsidRDefault="003B13D3" w:rsidP="001512C2">
            <w:pPr>
              <w:spacing w:after="0" w:line="240" w:lineRule="auto"/>
              <w:jc w:val="right"/>
              <w:rPr>
                <w:rFonts w:ascii="Arial" w:hAnsi="Arial" w:cs="Arial"/>
                <w:b/>
                <w:bCs/>
                <w:sz w:val="20"/>
                <w:szCs w:val="20"/>
              </w:rPr>
            </w:pPr>
            <w:r w:rsidRPr="001512C2">
              <w:rPr>
                <w:rFonts w:ascii="Arial" w:hAnsi="Arial" w:cs="Arial"/>
                <w:b/>
                <w:bCs/>
                <w:sz w:val="20"/>
                <w:szCs w:val="20"/>
              </w:rPr>
              <w:t>плановый период 2023-2024 гг."</w:t>
            </w:r>
          </w:p>
        </w:tc>
      </w:tr>
      <w:tr w:rsidR="003B13D3" w:rsidRPr="001512C2" w:rsidTr="00330F3E">
        <w:trPr>
          <w:trHeight w:val="255"/>
        </w:trPr>
        <w:tc>
          <w:tcPr>
            <w:tcW w:w="277"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4674"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6840" w:type="dxa"/>
            <w:gridSpan w:val="6"/>
            <w:tcBorders>
              <w:top w:val="nil"/>
              <w:left w:val="nil"/>
              <w:bottom w:val="nil"/>
              <w:right w:val="nil"/>
            </w:tcBorders>
            <w:vAlign w:val="bottom"/>
          </w:tcPr>
          <w:p w:rsidR="003B13D3" w:rsidRPr="001512C2" w:rsidRDefault="003B13D3" w:rsidP="001512C2">
            <w:pPr>
              <w:spacing w:after="0" w:line="240" w:lineRule="auto"/>
              <w:jc w:val="right"/>
              <w:rPr>
                <w:rFonts w:ascii="Arial" w:hAnsi="Arial" w:cs="Arial"/>
                <w:b/>
                <w:bCs/>
                <w:sz w:val="20"/>
                <w:szCs w:val="20"/>
              </w:rPr>
            </w:pPr>
            <w:r w:rsidRPr="001512C2">
              <w:rPr>
                <w:rFonts w:ascii="Arial" w:hAnsi="Arial" w:cs="Arial"/>
                <w:b/>
                <w:bCs/>
                <w:sz w:val="20"/>
                <w:szCs w:val="20"/>
              </w:rPr>
              <w:t>от 10.02.2022 г. № 119  к приложению №5 Решения сессии</w:t>
            </w:r>
          </w:p>
        </w:tc>
      </w:tr>
      <w:tr w:rsidR="003B13D3" w:rsidRPr="001512C2" w:rsidTr="00330F3E">
        <w:trPr>
          <w:trHeight w:val="255"/>
        </w:trPr>
        <w:tc>
          <w:tcPr>
            <w:tcW w:w="277"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4674"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6840" w:type="dxa"/>
            <w:gridSpan w:val="6"/>
            <w:tcBorders>
              <w:top w:val="nil"/>
              <w:left w:val="nil"/>
              <w:bottom w:val="nil"/>
              <w:right w:val="nil"/>
            </w:tcBorders>
            <w:vAlign w:val="bottom"/>
          </w:tcPr>
          <w:p w:rsidR="003B13D3" w:rsidRPr="001512C2" w:rsidRDefault="003B13D3" w:rsidP="001512C2">
            <w:pPr>
              <w:spacing w:after="0" w:line="240" w:lineRule="auto"/>
              <w:jc w:val="right"/>
              <w:rPr>
                <w:rFonts w:ascii="Arial" w:hAnsi="Arial" w:cs="Arial"/>
                <w:b/>
                <w:bCs/>
                <w:sz w:val="20"/>
                <w:szCs w:val="20"/>
              </w:rPr>
            </w:pPr>
            <w:r w:rsidRPr="001512C2">
              <w:rPr>
                <w:rFonts w:ascii="Arial" w:hAnsi="Arial" w:cs="Arial"/>
                <w:b/>
                <w:bCs/>
                <w:sz w:val="20"/>
                <w:szCs w:val="20"/>
              </w:rPr>
              <w:t>Шальского сельского поселения "О бюджете</w:t>
            </w:r>
          </w:p>
        </w:tc>
      </w:tr>
      <w:tr w:rsidR="003B13D3" w:rsidRPr="001512C2" w:rsidTr="00330F3E">
        <w:trPr>
          <w:trHeight w:val="255"/>
        </w:trPr>
        <w:tc>
          <w:tcPr>
            <w:tcW w:w="277"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4674"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6840" w:type="dxa"/>
            <w:gridSpan w:val="6"/>
            <w:tcBorders>
              <w:top w:val="nil"/>
              <w:left w:val="nil"/>
              <w:bottom w:val="nil"/>
              <w:right w:val="nil"/>
            </w:tcBorders>
            <w:vAlign w:val="bottom"/>
          </w:tcPr>
          <w:p w:rsidR="003B13D3" w:rsidRPr="001512C2" w:rsidRDefault="003B13D3" w:rsidP="001512C2">
            <w:pPr>
              <w:spacing w:after="0" w:line="240" w:lineRule="auto"/>
              <w:jc w:val="right"/>
              <w:rPr>
                <w:rFonts w:ascii="Arial" w:hAnsi="Arial" w:cs="Arial"/>
                <w:b/>
                <w:bCs/>
                <w:sz w:val="20"/>
                <w:szCs w:val="20"/>
              </w:rPr>
            </w:pPr>
            <w:r w:rsidRPr="001512C2">
              <w:rPr>
                <w:rFonts w:ascii="Arial" w:hAnsi="Arial" w:cs="Arial"/>
                <w:b/>
                <w:bCs/>
                <w:sz w:val="20"/>
                <w:szCs w:val="20"/>
              </w:rPr>
              <w:t>Шальского сельского поселения на 2022 г. и</w:t>
            </w:r>
          </w:p>
        </w:tc>
      </w:tr>
      <w:tr w:rsidR="003B13D3" w:rsidRPr="001512C2" w:rsidTr="00330F3E">
        <w:trPr>
          <w:trHeight w:val="255"/>
        </w:trPr>
        <w:tc>
          <w:tcPr>
            <w:tcW w:w="277"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4674"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6840" w:type="dxa"/>
            <w:gridSpan w:val="6"/>
            <w:tcBorders>
              <w:top w:val="nil"/>
              <w:left w:val="nil"/>
              <w:bottom w:val="nil"/>
              <w:right w:val="nil"/>
            </w:tcBorders>
            <w:vAlign w:val="bottom"/>
          </w:tcPr>
          <w:p w:rsidR="003B13D3" w:rsidRPr="001512C2" w:rsidRDefault="003B13D3" w:rsidP="001512C2">
            <w:pPr>
              <w:spacing w:after="0" w:line="240" w:lineRule="auto"/>
              <w:jc w:val="right"/>
              <w:rPr>
                <w:rFonts w:ascii="Arial" w:hAnsi="Arial" w:cs="Arial"/>
                <w:b/>
                <w:bCs/>
                <w:sz w:val="20"/>
                <w:szCs w:val="20"/>
              </w:rPr>
            </w:pPr>
            <w:r w:rsidRPr="001512C2">
              <w:rPr>
                <w:rFonts w:ascii="Arial" w:hAnsi="Arial" w:cs="Arial"/>
                <w:b/>
                <w:bCs/>
                <w:sz w:val="20"/>
                <w:szCs w:val="20"/>
              </w:rPr>
              <w:t>плановый период 2023-2024 гг."</w:t>
            </w:r>
          </w:p>
        </w:tc>
      </w:tr>
      <w:tr w:rsidR="003B13D3" w:rsidRPr="001512C2" w:rsidTr="00330F3E">
        <w:trPr>
          <w:trHeight w:val="255"/>
        </w:trPr>
        <w:tc>
          <w:tcPr>
            <w:tcW w:w="277"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4674"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b/>
                <w:bCs/>
                <w:sz w:val="20"/>
                <w:szCs w:val="20"/>
              </w:rPr>
            </w:pPr>
          </w:p>
        </w:tc>
        <w:tc>
          <w:tcPr>
            <w:tcW w:w="14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b/>
                <w:bCs/>
                <w:sz w:val="20"/>
                <w:szCs w:val="20"/>
              </w:rPr>
            </w:pPr>
          </w:p>
        </w:tc>
        <w:tc>
          <w:tcPr>
            <w:tcW w:w="784"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1089"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1133"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869"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525"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r>
      <w:tr w:rsidR="003B13D3" w:rsidRPr="001512C2" w:rsidTr="00330F3E">
        <w:trPr>
          <w:trHeight w:val="975"/>
        </w:trPr>
        <w:tc>
          <w:tcPr>
            <w:tcW w:w="277"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13550" w:type="dxa"/>
            <w:gridSpan w:val="12"/>
            <w:tcBorders>
              <w:top w:val="nil"/>
              <w:left w:val="nil"/>
              <w:bottom w:val="nil"/>
              <w:right w:val="nil"/>
            </w:tcBorders>
            <w:vAlign w:val="bottom"/>
          </w:tcPr>
          <w:p w:rsidR="003B13D3" w:rsidRPr="001512C2" w:rsidRDefault="003B13D3" w:rsidP="001512C2">
            <w:pPr>
              <w:spacing w:after="0" w:line="240" w:lineRule="auto"/>
              <w:jc w:val="center"/>
              <w:rPr>
                <w:rFonts w:ascii="Arial" w:hAnsi="Arial" w:cs="Arial"/>
                <w:b/>
                <w:bCs/>
                <w:sz w:val="20"/>
                <w:szCs w:val="20"/>
              </w:rPr>
            </w:pPr>
            <w:r w:rsidRPr="001512C2">
              <w:rPr>
                <w:rFonts w:ascii="Arial" w:hAnsi="Arial" w:cs="Arial"/>
                <w:b/>
                <w:bCs/>
                <w:sz w:val="20"/>
                <w:szCs w:val="20"/>
              </w:rPr>
              <w:t>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видов расходов классификации расходов бюджетов на 2022 год</w:t>
            </w:r>
          </w:p>
        </w:tc>
      </w:tr>
      <w:tr w:rsidR="003B13D3" w:rsidRPr="001512C2" w:rsidTr="00330F3E">
        <w:trPr>
          <w:trHeight w:val="255"/>
        </w:trPr>
        <w:tc>
          <w:tcPr>
            <w:tcW w:w="277"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4674"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b/>
                <w:bCs/>
                <w:sz w:val="20"/>
                <w:szCs w:val="20"/>
              </w:rPr>
            </w:pPr>
            <w:r w:rsidRPr="001512C2">
              <w:rPr>
                <w:rFonts w:ascii="Arial" w:hAnsi="Arial" w:cs="Arial"/>
                <w:b/>
                <w:bCs/>
                <w:sz w:val="20"/>
                <w:szCs w:val="20"/>
              </w:rPr>
              <w:t xml:space="preserve">        </w:t>
            </w:r>
          </w:p>
        </w:tc>
        <w:tc>
          <w:tcPr>
            <w:tcW w:w="14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b/>
                <w:bCs/>
                <w:sz w:val="20"/>
                <w:szCs w:val="20"/>
              </w:rPr>
            </w:pPr>
          </w:p>
        </w:tc>
        <w:tc>
          <w:tcPr>
            <w:tcW w:w="784"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1089"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1133"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869"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525"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r>
      <w:tr w:rsidR="003B13D3" w:rsidRPr="001512C2" w:rsidTr="00330F3E">
        <w:trPr>
          <w:trHeight w:val="270"/>
        </w:trPr>
        <w:tc>
          <w:tcPr>
            <w:tcW w:w="277" w:type="dxa"/>
            <w:tcBorders>
              <w:top w:val="nil"/>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948" w:type="dxa"/>
            <w:tcBorders>
              <w:top w:val="nil"/>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948" w:type="dxa"/>
            <w:tcBorders>
              <w:top w:val="nil"/>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272" w:type="dxa"/>
            <w:tcBorders>
              <w:top w:val="nil"/>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272" w:type="dxa"/>
            <w:tcBorders>
              <w:top w:val="nil"/>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272" w:type="dxa"/>
            <w:tcBorders>
              <w:top w:val="nil"/>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272" w:type="dxa"/>
            <w:tcBorders>
              <w:top w:val="nil"/>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4674" w:type="dxa"/>
            <w:tcBorders>
              <w:top w:val="nil"/>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1440" w:type="dxa"/>
            <w:tcBorders>
              <w:top w:val="nil"/>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784" w:type="dxa"/>
            <w:tcBorders>
              <w:top w:val="nil"/>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1089" w:type="dxa"/>
            <w:tcBorders>
              <w:top w:val="nil"/>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1133" w:type="dxa"/>
            <w:tcBorders>
              <w:top w:val="nil"/>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869" w:type="dxa"/>
            <w:tcBorders>
              <w:top w:val="nil"/>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1525" w:type="dxa"/>
            <w:tcBorders>
              <w:top w:val="nil"/>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r>
      <w:tr w:rsidR="003B13D3" w:rsidRPr="001512C2" w:rsidTr="00330F3E">
        <w:trPr>
          <w:trHeight w:val="945"/>
        </w:trPr>
        <w:tc>
          <w:tcPr>
            <w:tcW w:w="277" w:type="dxa"/>
            <w:tcBorders>
              <w:top w:val="nil"/>
              <w:left w:val="single" w:sz="8" w:space="0" w:color="auto"/>
              <w:bottom w:val="single" w:sz="8" w:space="0" w:color="auto"/>
              <w:right w:val="nil"/>
            </w:tcBorders>
            <w:noWrap/>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948" w:type="dxa"/>
            <w:tcBorders>
              <w:top w:val="nil"/>
              <w:left w:val="nil"/>
              <w:bottom w:val="single" w:sz="8" w:space="0" w:color="auto"/>
              <w:right w:val="nil"/>
            </w:tcBorders>
            <w:noWrap/>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948" w:type="dxa"/>
            <w:tcBorders>
              <w:top w:val="nil"/>
              <w:left w:val="nil"/>
              <w:bottom w:val="single" w:sz="8" w:space="0" w:color="auto"/>
              <w:right w:val="nil"/>
            </w:tcBorders>
            <w:noWrap/>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272" w:type="dxa"/>
            <w:tcBorders>
              <w:top w:val="nil"/>
              <w:left w:val="nil"/>
              <w:bottom w:val="single" w:sz="8" w:space="0" w:color="auto"/>
              <w:right w:val="nil"/>
            </w:tcBorders>
            <w:noWrap/>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272" w:type="dxa"/>
            <w:tcBorders>
              <w:top w:val="nil"/>
              <w:left w:val="nil"/>
              <w:bottom w:val="single" w:sz="8" w:space="0" w:color="auto"/>
              <w:right w:val="nil"/>
            </w:tcBorders>
            <w:noWrap/>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272" w:type="dxa"/>
            <w:tcBorders>
              <w:top w:val="nil"/>
              <w:left w:val="nil"/>
              <w:bottom w:val="single" w:sz="8" w:space="0" w:color="auto"/>
              <w:right w:val="nil"/>
            </w:tcBorders>
            <w:noWrap/>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272" w:type="dxa"/>
            <w:tcBorders>
              <w:top w:val="nil"/>
              <w:left w:val="nil"/>
              <w:bottom w:val="single" w:sz="8" w:space="0" w:color="auto"/>
              <w:right w:val="nil"/>
            </w:tcBorders>
            <w:noWrap/>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4674" w:type="dxa"/>
            <w:tcBorders>
              <w:top w:val="nil"/>
              <w:left w:val="nil"/>
              <w:bottom w:val="single" w:sz="8" w:space="0" w:color="auto"/>
              <w:right w:val="nil"/>
            </w:tcBorders>
            <w:noWrap/>
            <w:vAlign w:val="center"/>
          </w:tcPr>
          <w:p w:rsidR="003B13D3" w:rsidRPr="001512C2" w:rsidRDefault="003B13D3" w:rsidP="001512C2">
            <w:pPr>
              <w:spacing w:after="0" w:line="240" w:lineRule="auto"/>
              <w:jc w:val="center"/>
              <w:rPr>
                <w:rFonts w:ascii="Arial" w:hAnsi="Arial" w:cs="Arial"/>
                <w:b/>
                <w:bCs/>
                <w:sz w:val="16"/>
                <w:szCs w:val="16"/>
              </w:rPr>
            </w:pPr>
            <w:r w:rsidRPr="001512C2">
              <w:rPr>
                <w:rFonts w:ascii="Arial" w:hAnsi="Arial" w:cs="Arial"/>
                <w:b/>
                <w:bCs/>
                <w:sz w:val="16"/>
                <w:szCs w:val="16"/>
              </w:rPr>
              <w:t>Наименование</w:t>
            </w:r>
          </w:p>
        </w:tc>
        <w:tc>
          <w:tcPr>
            <w:tcW w:w="1440" w:type="dxa"/>
            <w:tcBorders>
              <w:top w:val="nil"/>
              <w:left w:val="single" w:sz="4" w:space="0" w:color="auto"/>
              <w:bottom w:val="single" w:sz="8" w:space="0" w:color="auto"/>
              <w:right w:val="single" w:sz="4" w:space="0" w:color="auto"/>
            </w:tcBorders>
            <w:vAlign w:val="center"/>
          </w:tcPr>
          <w:p w:rsidR="003B13D3" w:rsidRPr="001512C2" w:rsidRDefault="003B13D3" w:rsidP="001512C2">
            <w:pPr>
              <w:spacing w:after="0" w:line="240" w:lineRule="auto"/>
              <w:jc w:val="center"/>
              <w:rPr>
                <w:rFonts w:ascii="Arial" w:hAnsi="Arial" w:cs="Arial"/>
                <w:b/>
                <w:bCs/>
                <w:sz w:val="16"/>
                <w:szCs w:val="16"/>
              </w:rPr>
            </w:pPr>
            <w:r w:rsidRPr="001512C2">
              <w:rPr>
                <w:rFonts w:ascii="Arial" w:hAnsi="Arial"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vAlign w:val="center"/>
          </w:tcPr>
          <w:p w:rsidR="003B13D3" w:rsidRPr="001512C2" w:rsidRDefault="003B13D3" w:rsidP="001512C2">
            <w:pPr>
              <w:spacing w:after="0" w:line="240" w:lineRule="auto"/>
              <w:jc w:val="center"/>
              <w:rPr>
                <w:rFonts w:ascii="Arial" w:hAnsi="Arial" w:cs="Arial"/>
                <w:b/>
                <w:bCs/>
                <w:sz w:val="16"/>
                <w:szCs w:val="16"/>
              </w:rPr>
            </w:pPr>
            <w:r w:rsidRPr="001512C2">
              <w:rPr>
                <w:rFonts w:ascii="Arial" w:hAnsi="Arial" w:cs="Arial"/>
                <w:b/>
                <w:bCs/>
                <w:sz w:val="16"/>
                <w:szCs w:val="16"/>
              </w:rPr>
              <w:t>Раздел</w:t>
            </w:r>
          </w:p>
        </w:tc>
        <w:tc>
          <w:tcPr>
            <w:tcW w:w="1089" w:type="dxa"/>
            <w:tcBorders>
              <w:top w:val="single" w:sz="4" w:space="0" w:color="auto"/>
              <w:left w:val="nil"/>
              <w:bottom w:val="single" w:sz="8" w:space="0" w:color="auto"/>
              <w:right w:val="nil"/>
            </w:tcBorders>
            <w:vAlign w:val="bottom"/>
          </w:tcPr>
          <w:p w:rsidR="003B13D3" w:rsidRPr="001512C2" w:rsidRDefault="003B13D3" w:rsidP="001512C2">
            <w:pPr>
              <w:spacing w:after="0" w:line="240" w:lineRule="auto"/>
              <w:jc w:val="center"/>
              <w:rPr>
                <w:rFonts w:ascii="Arial" w:hAnsi="Arial" w:cs="Arial"/>
                <w:b/>
                <w:bCs/>
                <w:sz w:val="16"/>
                <w:szCs w:val="16"/>
              </w:rPr>
            </w:pPr>
            <w:r w:rsidRPr="001512C2">
              <w:rPr>
                <w:rFonts w:ascii="Arial" w:hAnsi="Arial" w:cs="Arial"/>
                <w:b/>
                <w:bCs/>
                <w:sz w:val="16"/>
                <w:szCs w:val="16"/>
              </w:rPr>
              <w:t>Подраздел</w:t>
            </w:r>
          </w:p>
        </w:tc>
        <w:tc>
          <w:tcPr>
            <w:tcW w:w="1133" w:type="dxa"/>
            <w:tcBorders>
              <w:top w:val="single" w:sz="4" w:space="0" w:color="auto"/>
              <w:left w:val="single" w:sz="4" w:space="0" w:color="auto"/>
              <w:bottom w:val="single" w:sz="8" w:space="0" w:color="auto"/>
              <w:right w:val="nil"/>
            </w:tcBorders>
            <w:vAlign w:val="bottom"/>
          </w:tcPr>
          <w:p w:rsidR="003B13D3" w:rsidRPr="001512C2" w:rsidRDefault="003B13D3" w:rsidP="001512C2">
            <w:pPr>
              <w:spacing w:after="0" w:line="240" w:lineRule="auto"/>
              <w:jc w:val="center"/>
              <w:rPr>
                <w:rFonts w:ascii="Arial" w:hAnsi="Arial" w:cs="Arial"/>
                <w:b/>
                <w:bCs/>
                <w:sz w:val="16"/>
                <w:szCs w:val="16"/>
              </w:rPr>
            </w:pPr>
            <w:r w:rsidRPr="001512C2">
              <w:rPr>
                <w:rFonts w:ascii="Arial" w:hAnsi="Arial"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vAlign w:val="bottom"/>
          </w:tcPr>
          <w:p w:rsidR="003B13D3" w:rsidRPr="001512C2" w:rsidRDefault="003B13D3" w:rsidP="001512C2">
            <w:pPr>
              <w:spacing w:after="0" w:line="240" w:lineRule="auto"/>
              <w:jc w:val="center"/>
              <w:rPr>
                <w:rFonts w:ascii="Arial" w:hAnsi="Arial" w:cs="Arial"/>
                <w:b/>
                <w:bCs/>
                <w:sz w:val="16"/>
                <w:szCs w:val="16"/>
              </w:rPr>
            </w:pPr>
            <w:r w:rsidRPr="001512C2">
              <w:rPr>
                <w:rFonts w:ascii="Arial" w:hAnsi="Arial" w:cs="Arial"/>
                <w:b/>
                <w:bCs/>
                <w:sz w:val="16"/>
                <w:szCs w:val="16"/>
              </w:rPr>
              <w:t>Вид расхода</w:t>
            </w:r>
          </w:p>
        </w:tc>
        <w:tc>
          <w:tcPr>
            <w:tcW w:w="1525" w:type="dxa"/>
            <w:tcBorders>
              <w:top w:val="nil"/>
              <w:left w:val="single" w:sz="8" w:space="0" w:color="auto"/>
              <w:bottom w:val="single" w:sz="8" w:space="0" w:color="auto"/>
              <w:right w:val="single" w:sz="8" w:space="0" w:color="auto"/>
            </w:tcBorders>
            <w:vAlign w:val="center"/>
          </w:tcPr>
          <w:p w:rsidR="003B13D3" w:rsidRPr="001512C2" w:rsidRDefault="003B13D3" w:rsidP="001512C2">
            <w:pPr>
              <w:spacing w:after="0" w:line="240" w:lineRule="auto"/>
              <w:jc w:val="center"/>
              <w:rPr>
                <w:rFonts w:ascii="Arial" w:hAnsi="Arial" w:cs="Arial"/>
                <w:b/>
                <w:bCs/>
                <w:sz w:val="16"/>
                <w:szCs w:val="16"/>
              </w:rPr>
            </w:pPr>
            <w:r w:rsidRPr="001512C2">
              <w:rPr>
                <w:rFonts w:ascii="Arial" w:hAnsi="Arial" w:cs="Arial"/>
                <w:b/>
                <w:bCs/>
                <w:sz w:val="16"/>
                <w:szCs w:val="16"/>
              </w:rPr>
              <w:t>Роспись               на 2022 год</w:t>
            </w:r>
          </w:p>
        </w:tc>
      </w:tr>
      <w:tr w:rsidR="003B13D3" w:rsidRPr="001512C2" w:rsidTr="00330F3E">
        <w:trPr>
          <w:trHeight w:val="285"/>
        </w:trPr>
        <w:tc>
          <w:tcPr>
            <w:tcW w:w="7935" w:type="dxa"/>
            <w:gridSpan w:val="8"/>
            <w:tcBorders>
              <w:top w:val="single" w:sz="8"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Шальское сельское поселение</w:t>
            </w:r>
          </w:p>
        </w:tc>
        <w:tc>
          <w:tcPr>
            <w:tcW w:w="1440" w:type="dxa"/>
            <w:tcBorders>
              <w:top w:val="single" w:sz="8" w:space="0" w:color="auto"/>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single" w:sz="8" w:space="0" w:color="auto"/>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089" w:type="dxa"/>
            <w:tcBorders>
              <w:top w:val="single" w:sz="8" w:space="0" w:color="auto"/>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single" w:sz="8" w:space="0" w:color="auto"/>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single" w:sz="8" w:space="0" w:color="auto"/>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single" w:sz="8" w:space="0" w:color="auto"/>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11 404 406,15</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ОБЩЕГОСУДАРСТВЕННЫЕ ВОПРОСЫ</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2 824 106,66</w:t>
            </w:r>
          </w:p>
        </w:tc>
      </w:tr>
      <w:tr w:rsidR="003B13D3" w:rsidRPr="001512C2" w:rsidTr="00330F3E">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829 494,95</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Глава муниципального образования</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70С0012050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720 266,00</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Глава муниципального образования (Фонд оплаты труда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70С0012050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121</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553 200,00</w:t>
            </w:r>
          </w:p>
        </w:tc>
      </w:tr>
      <w:tr w:rsidR="003B13D3" w:rsidRPr="001512C2" w:rsidTr="00330F3E">
        <w:trPr>
          <w:trHeight w:val="85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70С0012050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129</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167 066,00</w:t>
            </w:r>
          </w:p>
        </w:tc>
      </w:tr>
      <w:tr w:rsidR="003B13D3" w:rsidRPr="001512C2" w:rsidTr="00330F3E">
        <w:trPr>
          <w:trHeight w:val="85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1 054 000,00</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Центральный аппарат</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1 052 000,00</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Центральный аппарат (Фонд оплаты труда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121</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700 000,00</w:t>
            </w:r>
          </w:p>
        </w:tc>
      </w:tr>
      <w:tr w:rsidR="003B13D3" w:rsidRPr="001512C2" w:rsidTr="00330F3E">
        <w:trPr>
          <w:trHeight w:val="85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129</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211 400,00</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Центральный аппарат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80 600,00</w:t>
            </w:r>
          </w:p>
        </w:tc>
      </w:tr>
      <w:tr w:rsidR="003B13D3" w:rsidRPr="001512C2" w:rsidTr="00330F3E">
        <w:trPr>
          <w:trHeight w:val="127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2 000,00</w:t>
            </w:r>
          </w:p>
        </w:tc>
      </w:tr>
      <w:tr w:rsidR="003B13D3" w:rsidRPr="001512C2" w:rsidTr="00330F3E">
        <w:trPr>
          <w:trHeight w:val="14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2 000,00</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Резервные фонды</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2 000,00</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Резервные фонды местных администраций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2 000,00</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Резервные фонды местных администраций (Резервные средства)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870</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2 000,00</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Другие общегосударственные вопросы</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1 047 840,66</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Реализация государственных функций, связанных с общегосударственным управлением</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1 047 840,66</w:t>
            </w:r>
          </w:p>
        </w:tc>
      </w:tr>
      <w:tr w:rsidR="003B13D3" w:rsidRPr="001512C2" w:rsidTr="00330F3E">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0,00</w:t>
            </w:r>
          </w:p>
        </w:tc>
      </w:tr>
      <w:tr w:rsidR="003B13D3" w:rsidRPr="001512C2" w:rsidTr="00330F3E">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247</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1 217 069,61</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НАЦИОНАЛЬНАЯ ОБОРОНА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395 200,00</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Мобилизационная и вневойсковая подготовка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395 200,00</w:t>
            </w:r>
          </w:p>
        </w:tc>
      </w:tr>
      <w:tr w:rsidR="003B13D3" w:rsidRPr="001512C2" w:rsidTr="00330F3E">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395 200,00</w:t>
            </w:r>
          </w:p>
        </w:tc>
      </w:tr>
      <w:tr w:rsidR="003B13D3" w:rsidRPr="001512C2" w:rsidTr="00330F3E">
        <w:trPr>
          <w:trHeight w:val="85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121</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303 533,00</w:t>
            </w:r>
          </w:p>
        </w:tc>
      </w:tr>
      <w:tr w:rsidR="003B13D3" w:rsidRPr="001512C2" w:rsidTr="00330F3E">
        <w:trPr>
          <w:trHeight w:val="127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129</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91 667,00</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НАЦИОНАЛЬНАЯ ЭКОНОМИКА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2 932 560,00</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Транспорт</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08</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252 430,00</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Отдельные мероприятия в области морского и речного транспорта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252 430,00</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Отдельные мероприятия в области морского и речного транспорта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252 430,00</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Дорожное хозяйство (дорожные фонды)</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2 080 130,00</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Содержание автомобильных дорог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2 080 130,00</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Содержание автомобильных дорог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2 080 130,00</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Содержание автомобильных дорог (Закупка энергетических ресурсов)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247</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600 000,00</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ЖИЛИЩНО-КОММУНАЛЬНОЕ ХОЗЯЙСТВО</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771 191,63</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nil"/>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Коммунальной хозяйство</w:t>
            </w:r>
          </w:p>
        </w:tc>
        <w:tc>
          <w:tcPr>
            <w:tcW w:w="1440" w:type="dxa"/>
            <w:tcBorders>
              <w:top w:val="nil"/>
              <w:left w:val="nil"/>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269 640,29</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nil"/>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Мероприятия по благоустройству</w:t>
            </w:r>
          </w:p>
        </w:tc>
        <w:tc>
          <w:tcPr>
            <w:tcW w:w="1440" w:type="dxa"/>
            <w:tcBorders>
              <w:top w:val="nil"/>
              <w:left w:val="nil"/>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264 811,24</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nil"/>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Закупка энергетических ресурсов (исп. Лист)</w:t>
            </w:r>
          </w:p>
        </w:tc>
        <w:tc>
          <w:tcPr>
            <w:tcW w:w="1440" w:type="dxa"/>
            <w:tcBorders>
              <w:top w:val="nil"/>
              <w:left w:val="nil"/>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247</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264 811,24</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nil"/>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Исполнение судебных актов</w:t>
            </w:r>
          </w:p>
        </w:tc>
        <w:tc>
          <w:tcPr>
            <w:tcW w:w="1440" w:type="dxa"/>
            <w:tcBorders>
              <w:top w:val="nil"/>
              <w:left w:val="nil"/>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4 829,05</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nil"/>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Исполнение судебных актов (штраф)</w:t>
            </w:r>
          </w:p>
        </w:tc>
        <w:tc>
          <w:tcPr>
            <w:tcW w:w="1440" w:type="dxa"/>
            <w:tcBorders>
              <w:top w:val="nil"/>
              <w:left w:val="nil"/>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831</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4 829,05</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Благоустройство</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501 551,34</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Реализация программ формирования современной городской среды</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200F255550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461 406,34</w:t>
            </w:r>
          </w:p>
        </w:tc>
      </w:tr>
      <w:tr w:rsidR="003B13D3" w:rsidRPr="001512C2" w:rsidTr="00330F3E">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Реализация программ формирования современной городской среды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200F255550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461 406,34</w:t>
            </w:r>
          </w:p>
        </w:tc>
      </w:tr>
      <w:tr w:rsidR="003B13D3" w:rsidRPr="001512C2" w:rsidTr="00330F3E">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40 145,00</w:t>
            </w:r>
          </w:p>
        </w:tc>
      </w:tr>
      <w:tr w:rsidR="003B13D3" w:rsidRPr="001512C2" w:rsidTr="00330F3E">
        <w:trPr>
          <w:trHeight w:val="85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40 145,00</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КУЛЬТУРА, КИНЕМАТОГРАФИЯ</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2 962 918,15</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Культура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2 962 918,15</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Дворцы и дома культуры, другие учреждения культуры (архив)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2 757 248,15</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Дворцы и дома культуры, другие учреждения культуры (архив) (Фонд оплаты труда учреждений)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111</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1 045 035,00</w:t>
            </w:r>
          </w:p>
        </w:tc>
      </w:tr>
      <w:tr w:rsidR="003B13D3" w:rsidRPr="001512C2" w:rsidTr="00330F3E">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112</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25 602,70</w:t>
            </w:r>
          </w:p>
        </w:tc>
      </w:tr>
      <w:tr w:rsidR="003B13D3" w:rsidRPr="001512C2" w:rsidTr="00330F3E">
        <w:trPr>
          <w:trHeight w:val="85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119</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285 601,00</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Дворцы и дома культуры, другие учреждения культуры (архив)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244</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71 660,00</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Дворцы и дома культуры, другие учреждения культуры (архив) (Закупка энергетических ресурсов)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247</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1 299 349,45</w:t>
            </w:r>
          </w:p>
        </w:tc>
      </w:tr>
      <w:tr w:rsidR="003B13D3" w:rsidRPr="001512C2" w:rsidTr="00330F3E">
        <w:trPr>
          <w:trHeight w:val="85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321</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30 000,00</w:t>
            </w:r>
          </w:p>
        </w:tc>
      </w:tr>
      <w:tr w:rsidR="003B13D3" w:rsidRPr="001512C2" w:rsidTr="00330F3E">
        <w:trPr>
          <w:trHeight w:val="106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164 536,00</w:t>
            </w:r>
          </w:p>
        </w:tc>
      </w:tr>
      <w:tr w:rsidR="003B13D3" w:rsidRPr="001512C2" w:rsidTr="00330F3E">
        <w:trPr>
          <w:trHeight w:val="106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111</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126 372,00</w:t>
            </w:r>
          </w:p>
        </w:tc>
      </w:tr>
      <w:tr w:rsidR="003B13D3" w:rsidRPr="001512C2" w:rsidTr="00330F3E">
        <w:trPr>
          <w:trHeight w:val="14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119</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38 164,00</w:t>
            </w:r>
          </w:p>
        </w:tc>
      </w:tr>
      <w:tr w:rsidR="003B13D3" w:rsidRPr="001512C2" w:rsidTr="00330F3E">
        <w:trPr>
          <w:trHeight w:val="106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41 134,00</w:t>
            </w:r>
          </w:p>
        </w:tc>
      </w:tr>
      <w:tr w:rsidR="003B13D3" w:rsidRPr="001512C2" w:rsidTr="00330F3E">
        <w:trPr>
          <w:trHeight w:val="106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111</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31 593,00</w:t>
            </w:r>
          </w:p>
        </w:tc>
      </w:tr>
      <w:tr w:rsidR="003B13D3" w:rsidRPr="001512C2" w:rsidTr="00330F3E">
        <w:trPr>
          <w:trHeight w:val="716"/>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119</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9 541,00</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СОЦИАЛЬНАЯ ПОЛИТИКА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314 000,00</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Пенсионное обеспечение</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314 000,00</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Пенсии по государственному пенсионному обеспечению, доплаты к пенсиям</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7000081010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314 000,00</w:t>
            </w:r>
          </w:p>
        </w:tc>
      </w:tr>
      <w:tr w:rsidR="003B13D3" w:rsidRPr="001512C2" w:rsidTr="00330F3E">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Пенсии по государственному пенсионному обеспечению, доплаты к пенсиям (Иные пенсии, социальные доплаты к пенсиям)</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7000081010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312</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314 000,00</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ФИЗИЧЕСКАЯ КУЛЬТУРА И СПОРТ</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1 250 000,00</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Физическая культура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1 250 000,00</w:t>
            </w:r>
          </w:p>
        </w:tc>
      </w:tr>
      <w:tr w:rsidR="003B13D3" w:rsidRPr="001512C2" w:rsidTr="00330F3E">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Мероприятия по физической культуре и спорту</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7000079950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1 250 000,00</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Мероприятия по физической культуре и спорту (Закупка энергетических ресурсов)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7000079950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247</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color w:val="FF0000"/>
                <w:sz w:val="16"/>
                <w:szCs w:val="16"/>
              </w:rPr>
            </w:pPr>
            <w:r w:rsidRPr="001512C2">
              <w:rPr>
                <w:rFonts w:ascii="Arial" w:hAnsi="Arial" w:cs="Arial"/>
                <w:color w:val="FF0000"/>
                <w:sz w:val="16"/>
                <w:szCs w:val="16"/>
              </w:rPr>
              <w:t>992 130,76</w:t>
            </w:r>
          </w:p>
        </w:tc>
      </w:tr>
      <w:tr w:rsidR="003B13D3" w:rsidRPr="001512C2" w:rsidTr="00330F3E">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103 070,00</w:t>
            </w:r>
          </w:p>
        </w:tc>
      </w:tr>
      <w:tr w:rsidR="003B13D3" w:rsidRPr="001512C2" w:rsidTr="00330F3E">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Прочие межбюджетные трансферты общего характера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103 070,00</w:t>
            </w:r>
          </w:p>
        </w:tc>
      </w:tr>
      <w:tr w:rsidR="003B13D3" w:rsidRPr="001512C2" w:rsidTr="00330F3E">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7000046210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525"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103 070,00</w:t>
            </w:r>
          </w:p>
        </w:tc>
      </w:tr>
      <w:tr w:rsidR="003B13D3" w:rsidRPr="001512C2" w:rsidTr="00330F3E">
        <w:trPr>
          <w:trHeight w:val="855"/>
        </w:trPr>
        <w:tc>
          <w:tcPr>
            <w:tcW w:w="7935" w:type="dxa"/>
            <w:gridSpan w:val="8"/>
            <w:tcBorders>
              <w:top w:val="single" w:sz="4" w:space="0" w:color="auto"/>
              <w:left w:val="single" w:sz="8" w:space="0" w:color="auto"/>
              <w:bottom w:val="single" w:sz="8"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440" w:type="dxa"/>
            <w:tcBorders>
              <w:top w:val="nil"/>
              <w:left w:val="single" w:sz="4" w:space="0" w:color="auto"/>
              <w:bottom w:val="single" w:sz="8"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8"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14</w:t>
            </w:r>
          </w:p>
        </w:tc>
        <w:tc>
          <w:tcPr>
            <w:tcW w:w="1089" w:type="dxa"/>
            <w:tcBorders>
              <w:top w:val="nil"/>
              <w:left w:val="single" w:sz="4" w:space="0" w:color="auto"/>
              <w:bottom w:val="single" w:sz="8"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8"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7000046210</w:t>
            </w:r>
          </w:p>
        </w:tc>
        <w:tc>
          <w:tcPr>
            <w:tcW w:w="869" w:type="dxa"/>
            <w:tcBorders>
              <w:top w:val="nil"/>
              <w:left w:val="single" w:sz="4" w:space="0" w:color="auto"/>
              <w:bottom w:val="single" w:sz="8"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540</w:t>
            </w:r>
          </w:p>
        </w:tc>
        <w:tc>
          <w:tcPr>
            <w:tcW w:w="1525" w:type="dxa"/>
            <w:tcBorders>
              <w:top w:val="nil"/>
              <w:left w:val="single" w:sz="4" w:space="0" w:color="auto"/>
              <w:bottom w:val="single" w:sz="8"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103 070,00</w:t>
            </w:r>
          </w:p>
        </w:tc>
      </w:tr>
      <w:tr w:rsidR="003B13D3" w:rsidRPr="001512C2" w:rsidTr="00330F3E">
        <w:trPr>
          <w:trHeight w:val="315"/>
        </w:trPr>
        <w:tc>
          <w:tcPr>
            <w:tcW w:w="277" w:type="dxa"/>
            <w:tcBorders>
              <w:top w:val="nil"/>
              <w:left w:val="single" w:sz="8" w:space="0" w:color="auto"/>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1896" w:type="dxa"/>
            <w:gridSpan w:val="2"/>
            <w:tcBorders>
              <w:top w:val="nil"/>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ИТОГО РАСХОДОВ</w:t>
            </w:r>
          </w:p>
        </w:tc>
        <w:tc>
          <w:tcPr>
            <w:tcW w:w="272"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272"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272"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272"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4674"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1440"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784"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1089"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1133"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869"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1525" w:type="dxa"/>
            <w:tcBorders>
              <w:top w:val="nil"/>
              <w:left w:val="single" w:sz="4" w:space="0" w:color="auto"/>
              <w:bottom w:val="single" w:sz="8" w:space="0" w:color="auto"/>
              <w:right w:val="single" w:sz="4" w:space="0" w:color="auto"/>
            </w:tcBorders>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11 404 406,15</w:t>
            </w:r>
          </w:p>
        </w:tc>
      </w:tr>
    </w:tbl>
    <w:p w:rsidR="003B13D3" w:rsidRDefault="003B13D3" w:rsidP="00E30AC0">
      <w:pPr>
        <w:jc w:val="both"/>
        <w:rPr>
          <w:rFonts w:ascii="Times New Roman" w:hAnsi="Times New Roman"/>
          <w:sz w:val="28"/>
          <w:szCs w:val="28"/>
        </w:rPr>
        <w:sectPr w:rsidR="003B13D3" w:rsidSect="001512C2">
          <w:pgSz w:w="16838" w:h="11906" w:orient="landscape"/>
          <w:pgMar w:top="1701" w:right="567" w:bottom="851" w:left="1134" w:header="709" w:footer="709" w:gutter="0"/>
          <w:cols w:space="708"/>
          <w:docGrid w:linePitch="360"/>
        </w:sectPr>
      </w:pPr>
    </w:p>
    <w:tbl>
      <w:tblPr>
        <w:tblW w:w="13565" w:type="dxa"/>
        <w:tblInd w:w="93" w:type="dxa"/>
        <w:tblLook w:val="0000"/>
      </w:tblPr>
      <w:tblGrid>
        <w:gridCol w:w="272"/>
        <w:gridCol w:w="948"/>
        <w:gridCol w:w="948"/>
        <w:gridCol w:w="272"/>
        <w:gridCol w:w="272"/>
        <w:gridCol w:w="272"/>
        <w:gridCol w:w="272"/>
        <w:gridCol w:w="3940"/>
        <w:gridCol w:w="1440"/>
        <w:gridCol w:w="784"/>
        <w:gridCol w:w="1089"/>
        <w:gridCol w:w="1133"/>
        <w:gridCol w:w="869"/>
        <w:gridCol w:w="1054"/>
      </w:tblGrid>
      <w:tr w:rsidR="003B13D3" w:rsidRPr="001512C2" w:rsidTr="00C227BA">
        <w:trPr>
          <w:trHeight w:val="255"/>
        </w:trPr>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3940"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6369" w:type="dxa"/>
            <w:gridSpan w:val="6"/>
            <w:tcBorders>
              <w:top w:val="nil"/>
              <w:left w:val="nil"/>
              <w:bottom w:val="nil"/>
              <w:right w:val="nil"/>
            </w:tcBorders>
            <w:vAlign w:val="bottom"/>
          </w:tcPr>
          <w:p w:rsidR="003B13D3" w:rsidRPr="001512C2" w:rsidRDefault="003B13D3" w:rsidP="001512C2">
            <w:pPr>
              <w:spacing w:after="0" w:line="240" w:lineRule="auto"/>
              <w:jc w:val="right"/>
              <w:rPr>
                <w:rFonts w:ascii="Arial" w:hAnsi="Arial" w:cs="Arial"/>
                <w:b/>
                <w:bCs/>
                <w:sz w:val="20"/>
                <w:szCs w:val="20"/>
              </w:rPr>
            </w:pPr>
            <w:r w:rsidRPr="001512C2">
              <w:rPr>
                <w:rFonts w:ascii="Arial" w:hAnsi="Arial" w:cs="Arial"/>
                <w:b/>
                <w:bCs/>
                <w:sz w:val="20"/>
                <w:szCs w:val="20"/>
              </w:rPr>
              <w:t>Шальского сельского поселения "О бюджете</w:t>
            </w:r>
          </w:p>
        </w:tc>
      </w:tr>
      <w:tr w:rsidR="003B13D3" w:rsidRPr="001512C2" w:rsidTr="00C227BA">
        <w:trPr>
          <w:trHeight w:val="255"/>
        </w:trPr>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3940"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6369" w:type="dxa"/>
            <w:gridSpan w:val="6"/>
            <w:tcBorders>
              <w:top w:val="nil"/>
              <w:left w:val="nil"/>
              <w:bottom w:val="nil"/>
              <w:right w:val="nil"/>
            </w:tcBorders>
            <w:vAlign w:val="bottom"/>
          </w:tcPr>
          <w:p w:rsidR="003B13D3" w:rsidRPr="001512C2" w:rsidRDefault="003B13D3" w:rsidP="001512C2">
            <w:pPr>
              <w:spacing w:after="0" w:line="240" w:lineRule="auto"/>
              <w:jc w:val="right"/>
              <w:rPr>
                <w:rFonts w:ascii="Arial" w:hAnsi="Arial" w:cs="Arial"/>
                <w:b/>
                <w:bCs/>
                <w:sz w:val="20"/>
                <w:szCs w:val="20"/>
              </w:rPr>
            </w:pPr>
            <w:r w:rsidRPr="001512C2">
              <w:rPr>
                <w:rFonts w:ascii="Arial" w:hAnsi="Arial" w:cs="Arial"/>
                <w:b/>
                <w:bCs/>
                <w:sz w:val="20"/>
                <w:szCs w:val="20"/>
              </w:rPr>
              <w:t>Шальского сельского поселения на 2022 г. и</w:t>
            </w:r>
          </w:p>
        </w:tc>
      </w:tr>
      <w:tr w:rsidR="003B13D3" w:rsidRPr="001512C2" w:rsidTr="00C227BA">
        <w:trPr>
          <w:trHeight w:val="255"/>
        </w:trPr>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3940"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6369" w:type="dxa"/>
            <w:gridSpan w:val="6"/>
            <w:tcBorders>
              <w:top w:val="nil"/>
              <w:left w:val="nil"/>
              <w:bottom w:val="nil"/>
              <w:right w:val="nil"/>
            </w:tcBorders>
            <w:vAlign w:val="bottom"/>
          </w:tcPr>
          <w:p w:rsidR="003B13D3" w:rsidRPr="001512C2" w:rsidRDefault="003B13D3" w:rsidP="001512C2">
            <w:pPr>
              <w:spacing w:after="0" w:line="240" w:lineRule="auto"/>
              <w:jc w:val="right"/>
              <w:rPr>
                <w:rFonts w:ascii="Arial" w:hAnsi="Arial" w:cs="Arial"/>
                <w:b/>
                <w:bCs/>
                <w:sz w:val="20"/>
                <w:szCs w:val="20"/>
              </w:rPr>
            </w:pPr>
            <w:r w:rsidRPr="001512C2">
              <w:rPr>
                <w:rFonts w:ascii="Arial" w:hAnsi="Arial" w:cs="Arial"/>
                <w:b/>
                <w:bCs/>
                <w:sz w:val="20"/>
                <w:szCs w:val="20"/>
              </w:rPr>
              <w:t>плановый период 2023-2024 гг."</w:t>
            </w:r>
          </w:p>
        </w:tc>
      </w:tr>
      <w:tr w:rsidR="003B13D3" w:rsidRPr="001512C2" w:rsidTr="00C227BA">
        <w:trPr>
          <w:trHeight w:val="255"/>
        </w:trPr>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39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b/>
                <w:bCs/>
                <w:sz w:val="20"/>
                <w:szCs w:val="20"/>
              </w:rPr>
            </w:pPr>
          </w:p>
        </w:tc>
        <w:tc>
          <w:tcPr>
            <w:tcW w:w="14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b/>
                <w:bCs/>
                <w:sz w:val="20"/>
                <w:szCs w:val="20"/>
              </w:rPr>
            </w:pPr>
          </w:p>
        </w:tc>
        <w:tc>
          <w:tcPr>
            <w:tcW w:w="784"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1089"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1133"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869"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054"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r>
      <w:tr w:rsidR="003B13D3" w:rsidRPr="001512C2" w:rsidTr="00C227BA">
        <w:trPr>
          <w:trHeight w:val="975"/>
        </w:trPr>
        <w:tc>
          <w:tcPr>
            <w:tcW w:w="272"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jc w:val="center"/>
              <w:rPr>
                <w:rFonts w:ascii="Arial" w:hAnsi="Arial" w:cs="Arial"/>
                <w:b/>
                <w:bCs/>
                <w:sz w:val="20"/>
                <w:szCs w:val="20"/>
              </w:rPr>
            </w:pPr>
          </w:p>
        </w:tc>
        <w:tc>
          <w:tcPr>
            <w:tcW w:w="12345" w:type="dxa"/>
            <w:gridSpan w:val="12"/>
            <w:tcBorders>
              <w:top w:val="nil"/>
              <w:left w:val="nil"/>
              <w:bottom w:val="nil"/>
              <w:right w:val="nil"/>
            </w:tcBorders>
            <w:vAlign w:val="bottom"/>
          </w:tcPr>
          <w:p w:rsidR="003B13D3" w:rsidRPr="001512C2" w:rsidRDefault="003B13D3" w:rsidP="001512C2">
            <w:pPr>
              <w:spacing w:after="0" w:line="240" w:lineRule="auto"/>
              <w:jc w:val="center"/>
              <w:rPr>
                <w:rFonts w:ascii="Arial" w:hAnsi="Arial" w:cs="Arial"/>
                <w:b/>
                <w:bCs/>
                <w:sz w:val="20"/>
                <w:szCs w:val="20"/>
              </w:rPr>
            </w:pPr>
            <w:r w:rsidRPr="001512C2">
              <w:rPr>
                <w:rFonts w:ascii="Arial" w:hAnsi="Arial" w:cs="Arial"/>
                <w:b/>
                <w:bCs/>
                <w:sz w:val="20"/>
                <w:szCs w:val="20"/>
              </w:rPr>
              <w:t>Ведомственная структура расходов бюджета Шальского сельского поселения по главным распорядителям бюджетных средств, разделам, подразделам и целевым статьям, группам и подгруппам видов расходов классификации расходов бюджетов на 2022 год.</w:t>
            </w:r>
          </w:p>
        </w:tc>
      </w:tr>
      <w:tr w:rsidR="003B13D3" w:rsidRPr="001512C2" w:rsidTr="00C227BA">
        <w:trPr>
          <w:trHeight w:val="945"/>
        </w:trPr>
        <w:tc>
          <w:tcPr>
            <w:tcW w:w="272" w:type="dxa"/>
            <w:tcBorders>
              <w:top w:val="nil"/>
              <w:left w:val="single" w:sz="8" w:space="0" w:color="auto"/>
              <w:bottom w:val="single" w:sz="8" w:space="0" w:color="auto"/>
              <w:right w:val="nil"/>
            </w:tcBorders>
            <w:noWrap/>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948" w:type="dxa"/>
            <w:tcBorders>
              <w:top w:val="nil"/>
              <w:left w:val="nil"/>
              <w:bottom w:val="single" w:sz="8" w:space="0" w:color="auto"/>
              <w:right w:val="nil"/>
            </w:tcBorders>
            <w:noWrap/>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948" w:type="dxa"/>
            <w:tcBorders>
              <w:top w:val="nil"/>
              <w:left w:val="nil"/>
              <w:bottom w:val="single" w:sz="8" w:space="0" w:color="auto"/>
              <w:right w:val="nil"/>
            </w:tcBorders>
            <w:noWrap/>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272" w:type="dxa"/>
            <w:tcBorders>
              <w:top w:val="nil"/>
              <w:left w:val="nil"/>
              <w:bottom w:val="single" w:sz="8" w:space="0" w:color="auto"/>
              <w:right w:val="nil"/>
            </w:tcBorders>
            <w:noWrap/>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272" w:type="dxa"/>
            <w:tcBorders>
              <w:top w:val="nil"/>
              <w:left w:val="nil"/>
              <w:bottom w:val="single" w:sz="8" w:space="0" w:color="auto"/>
              <w:right w:val="nil"/>
            </w:tcBorders>
            <w:noWrap/>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272" w:type="dxa"/>
            <w:tcBorders>
              <w:top w:val="nil"/>
              <w:left w:val="nil"/>
              <w:bottom w:val="single" w:sz="8" w:space="0" w:color="auto"/>
              <w:right w:val="nil"/>
            </w:tcBorders>
            <w:noWrap/>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272" w:type="dxa"/>
            <w:tcBorders>
              <w:top w:val="nil"/>
              <w:left w:val="nil"/>
              <w:bottom w:val="single" w:sz="8" w:space="0" w:color="auto"/>
              <w:right w:val="nil"/>
            </w:tcBorders>
            <w:noWrap/>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 </w:t>
            </w:r>
          </w:p>
        </w:tc>
        <w:tc>
          <w:tcPr>
            <w:tcW w:w="3940" w:type="dxa"/>
            <w:tcBorders>
              <w:top w:val="nil"/>
              <w:left w:val="nil"/>
              <w:bottom w:val="single" w:sz="8" w:space="0" w:color="auto"/>
              <w:right w:val="nil"/>
            </w:tcBorders>
            <w:noWrap/>
            <w:vAlign w:val="center"/>
          </w:tcPr>
          <w:p w:rsidR="003B13D3" w:rsidRPr="001512C2" w:rsidRDefault="003B13D3" w:rsidP="001512C2">
            <w:pPr>
              <w:spacing w:after="0" w:line="240" w:lineRule="auto"/>
              <w:jc w:val="center"/>
              <w:rPr>
                <w:rFonts w:ascii="Arial" w:hAnsi="Arial" w:cs="Arial"/>
                <w:b/>
                <w:bCs/>
                <w:sz w:val="16"/>
                <w:szCs w:val="16"/>
              </w:rPr>
            </w:pPr>
            <w:r w:rsidRPr="001512C2">
              <w:rPr>
                <w:rFonts w:ascii="Arial" w:hAnsi="Arial" w:cs="Arial"/>
                <w:b/>
                <w:bCs/>
                <w:sz w:val="16"/>
                <w:szCs w:val="16"/>
              </w:rPr>
              <w:t>Наименование</w:t>
            </w:r>
          </w:p>
        </w:tc>
        <w:tc>
          <w:tcPr>
            <w:tcW w:w="1440" w:type="dxa"/>
            <w:tcBorders>
              <w:top w:val="nil"/>
              <w:left w:val="single" w:sz="4" w:space="0" w:color="auto"/>
              <w:bottom w:val="single" w:sz="8" w:space="0" w:color="auto"/>
              <w:right w:val="single" w:sz="4" w:space="0" w:color="auto"/>
            </w:tcBorders>
            <w:vAlign w:val="center"/>
          </w:tcPr>
          <w:p w:rsidR="003B13D3" w:rsidRPr="001512C2" w:rsidRDefault="003B13D3" w:rsidP="001512C2">
            <w:pPr>
              <w:spacing w:after="0" w:line="240" w:lineRule="auto"/>
              <w:jc w:val="center"/>
              <w:rPr>
                <w:rFonts w:ascii="Arial" w:hAnsi="Arial" w:cs="Arial"/>
                <w:b/>
                <w:bCs/>
                <w:sz w:val="16"/>
                <w:szCs w:val="16"/>
              </w:rPr>
            </w:pPr>
            <w:r w:rsidRPr="001512C2">
              <w:rPr>
                <w:rFonts w:ascii="Arial" w:hAnsi="Arial"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vAlign w:val="center"/>
          </w:tcPr>
          <w:p w:rsidR="003B13D3" w:rsidRPr="001512C2" w:rsidRDefault="003B13D3" w:rsidP="001512C2">
            <w:pPr>
              <w:spacing w:after="0" w:line="240" w:lineRule="auto"/>
              <w:jc w:val="center"/>
              <w:rPr>
                <w:rFonts w:ascii="Arial" w:hAnsi="Arial" w:cs="Arial"/>
                <w:b/>
                <w:bCs/>
                <w:sz w:val="16"/>
                <w:szCs w:val="16"/>
              </w:rPr>
            </w:pPr>
            <w:r w:rsidRPr="001512C2">
              <w:rPr>
                <w:rFonts w:ascii="Arial" w:hAnsi="Arial" w:cs="Arial"/>
                <w:b/>
                <w:bCs/>
                <w:sz w:val="16"/>
                <w:szCs w:val="16"/>
              </w:rPr>
              <w:t>Раздел</w:t>
            </w:r>
          </w:p>
        </w:tc>
        <w:tc>
          <w:tcPr>
            <w:tcW w:w="1089" w:type="dxa"/>
            <w:tcBorders>
              <w:top w:val="single" w:sz="4" w:space="0" w:color="auto"/>
              <w:left w:val="nil"/>
              <w:bottom w:val="single" w:sz="8" w:space="0" w:color="auto"/>
              <w:right w:val="nil"/>
            </w:tcBorders>
            <w:vAlign w:val="bottom"/>
          </w:tcPr>
          <w:p w:rsidR="003B13D3" w:rsidRPr="001512C2" w:rsidRDefault="003B13D3" w:rsidP="001512C2">
            <w:pPr>
              <w:spacing w:after="0" w:line="240" w:lineRule="auto"/>
              <w:jc w:val="center"/>
              <w:rPr>
                <w:rFonts w:ascii="Arial" w:hAnsi="Arial" w:cs="Arial"/>
                <w:b/>
                <w:bCs/>
                <w:sz w:val="16"/>
                <w:szCs w:val="16"/>
              </w:rPr>
            </w:pPr>
            <w:r w:rsidRPr="001512C2">
              <w:rPr>
                <w:rFonts w:ascii="Arial" w:hAnsi="Arial" w:cs="Arial"/>
                <w:b/>
                <w:bCs/>
                <w:sz w:val="16"/>
                <w:szCs w:val="16"/>
              </w:rPr>
              <w:t>Подраздел</w:t>
            </w:r>
          </w:p>
        </w:tc>
        <w:tc>
          <w:tcPr>
            <w:tcW w:w="1133" w:type="dxa"/>
            <w:tcBorders>
              <w:top w:val="single" w:sz="4" w:space="0" w:color="auto"/>
              <w:left w:val="single" w:sz="4" w:space="0" w:color="auto"/>
              <w:bottom w:val="single" w:sz="8" w:space="0" w:color="auto"/>
              <w:right w:val="nil"/>
            </w:tcBorders>
            <w:vAlign w:val="bottom"/>
          </w:tcPr>
          <w:p w:rsidR="003B13D3" w:rsidRPr="001512C2" w:rsidRDefault="003B13D3" w:rsidP="001512C2">
            <w:pPr>
              <w:spacing w:after="0" w:line="240" w:lineRule="auto"/>
              <w:jc w:val="center"/>
              <w:rPr>
                <w:rFonts w:ascii="Arial" w:hAnsi="Arial" w:cs="Arial"/>
                <w:b/>
                <w:bCs/>
                <w:sz w:val="16"/>
                <w:szCs w:val="16"/>
              </w:rPr>
            </w:pPr>
            <w:r w:rsidRPr="001512C2">
              <w:rPr>
                <w:rFonts w:ascii="Arial" w:hAnsi="Arial"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vAlign w:val="bottom"/>
          </w:tcPr>
          <w:p w:rsidR="003B13D3" w:rsidRPr="001512C2" w:rsidRDefault="003B13D3" w:rsidP="001512C2">
            <w:pPr>
              <w:spacing w:after="0" w:line="240" w:lineRule="auto"/>
              <w:jc w:val="center"/>
              <w:rPr>
                <w:rFonts w:ascii="Arial" w:hAnsi="Arial" w:cs="Arial"/>
                <w:b/>
                <w:bCs/>
                <w:sz w:val="16"/>
                <w:szCs w:val="16"/>
              </w:rPr>
            </w:pPr>
            <w:r w:rsidRPr="001512C2">
              <w:rPr>
                <w:rFonts w:ascii="Arial" w:hAnsi="Arial" w:cs="Arial"/>
                <w:b/>
                <w:bCs/>
                <w:sz w:val="16"/>
                <w:szCs w:val="16"/>
              </w:rPr>
              <w:t>Вид расхода</w:t>
            </w:r>
          </w:p>
        </w:tc>
        <w:tc>
          <w:tcPr>
            <w:tcW w:w="1054" w:type="dxa"/>
            <w:tcBorders>
              <w:top w:val="nil"/>
              <w:left w:val="single" w:sz="8" w:space="0" w:color="auto"/>
              <w:bottom w:val="single" w:sz="8" w:space="0" w:color="auto"/>
              <w:right w:val="single" w:sz="8" w:space="0" w:color="auto"/>
            </w:tcBorders>
            <w:vAlign w:val="center"/>
          </w:tcPr>
          <w:p w:rsidR="003B13D3" w:rsidRPr="001512C2" w:rsidRDefault="003B13D3" w:rsidP="001512C2">
            <w:pPr>
              <w:spacing w:after="0" w:line="240" w:lineRule="auto"/>
              <w:jc w:val="center"/>
              <w:rPr>
                <w:rFonts w:ascii="Arial" w:hAnsi="Arial" w:cs="Arial"/>
                <w:b/>
                <w:bCs/>
                <w:sz w:val="16"/>
                <w:szCs w:val="16"/>
              </w:rPr>
            </w:pPr>
            <w:r w:rsidRPr="001512C2">
              <w:rPr>
                <w:rFonts w:ascii="Arial" w:hAnsi="Arial" w:cs="Arial"/>
                <w:b/>
                <w:bCs/>
                <w:sz w:val="16"/>
                <w:szCs w:val="16"/>
              </w:rPr>
              <w:t>Роспись               на 2022 год</w:t>
            </w:r>
          </w:p>
        </w:tc>
      </w:tr>
      <w:tr w:rsidR="003B13D3" w:rsidRPr="001512C2" w:rsidTr="00C227BA">
        <w:trPr>
          <w:trHeight w:val="285"/>
        </w:trPr>
        <w:tc>
          <w:tcPr>
            <w:tcW w:w="7196" w:type="dxa"/>
            <w:gridSpan w:val="8"/>
            <w:tcBorders>
              <w:top w:val="single" w:sz="8"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Шальское сельское поселение</w:t>
            </w:r>
          </w:p>
        </w:tc>
        <w:tc>
          <w:tcPr>
            <w:tcW w:w="1440" w:type="dxa"/>
            <w:tcBorders>
              <w:top w:val="single" w:sz="8" w:space="0" w:color="auto"/>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single" w:sz="8" w:space="0" w:color="auto"/>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089" w:type="dxa"/>
            <w:tcBorders>
              <w:top w:val="single" w:sz="8" w:space="0" w:color="auto"/>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single" w:sz="8" w:space="0" w:color="auto"/>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single" w:sz="8" w:space="0" w:color="auto"/>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single" w:sz="8" w:space="0" w:color="auto"/>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11 404 406,15</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ОБЩЕГОСУДАРСТВЕННЫЕ ВОПРОСЫ</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2 824 106,66</w:t>
            </w:r>
          </w:p>
        </w:tc>
      </w:tr>
      <w:tr w:rsidR="003B13D3" w:rsidRPr="001512C2" w:rsidTr="00C227BA">
        <w:trPr>
          <w:trHeight w:val="64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829 494,95</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Глава муниципального образования</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70С0012050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720 266,00</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Глава муниципального образования (Фонд оплаты труда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70С0012050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121</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553 200,00</w:t>
            </w:r>
          </w:p>
        </w:tc>
      </w:tr>
      <w:tr w:rsidR="003B13D3" w:rsidRPr="001512C2" w:rsidTr="00C227BA">
        <w:trPr>
          <w:trHeight w:val="85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70С0012050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129</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167 066,00</w:t>
            </w:r>
          </w:p>
        </w:tc>
      </w:tr>
      <w:tr w:rsidR="003B13D3" w:rsidRPr="001512C2" w:rsidTr="00C227BA">
        <w:trPr>
          <w:trHeight w:val="85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1 054 000,00</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Центральный аппарат</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1 052 000,00</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Центральный аппарат (Фонд оплаты труда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121</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700 000,00</w:t>
            </w:r>
          </w:p>
        </w:tc>
      </w:tr>
      <w:tr w:rsidR="003B13D3" w:rsidRPr="001512C2" w:rsidTr="00C227BA">
        <w:trPr>
          <w:trHeight w:val="85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129</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211 400,00</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Центральный аппарат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80 600,00</w:t>
            </w:r>
          </w:p>
        </w:tc>
      </w:tr>
      <w:tr w:rsidR="003B13D3" w:rsidRPr="001512C2" w:rsidTr="00C227BA">
        <w:trPr>
          <w:trHeight w:val="127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2 000,00</w:t>
            </w:r>
          </w:p>
        </w:tc>
      </w:tr>
      <w:tr w:rsidR="003B13D3" w:rsidRPr="001512C2" w:rsidTr="00C227BA">
        <w:trPr>
          <w:trHeight w:val="14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2 000,00</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Резервные фонды</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2 000,00</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Резервные фонды местных администраций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2 000,00</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Резервные фонды местных администраций (Резервные средства)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870</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2 000,00</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Другие общегосударственные вопросы</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1 047 840,66</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Реализация государственных функций, связанных с общегосударственным управлением</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1 047 840,66</w:t>
            </w:r>
          </w:p>
        </w:tc>
      </w:tr>
      <w:tr w:rsidR="003B13D3" w:rsidRPr="001512C2" w:rsidTr="00C227BA">
        <w:trPr>
          <w:trHeight w:val="64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0,00</w:t>
            </w:r>
          </w:p>
        </w:tc>
      </w:tr>
      <w:tr w:rsidR="003B13D3" w:rsidRPr="001512C2" w:rsidTr="00C227BA">
        <w:trPr>
          <w:trHeight w:val="64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247</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1 217 069,61</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НАЦИОНАЛЬНАЯ ОБОРОНА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395 200,00</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Мобилизационная и вневойсковая подготовка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395 200,00</w:t>
            </w:r>
          </w:p>
        </w:tc>
      </w:tr>
      <w:tr w:rsidR="003B13D3" w:rsidRPr="001512C2" w:rsidTr="00C227BA">
        <w:trPr>
          <w:trHeight w:val="64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395 200,00</w:t>
            </w:r>
          </w:p>
        </w:tc>
      </w:tr>
      <w:tr w:rsidR="003B13D3" w:rsidRPr="001512C2" w:rsidTr="00C227BA">
        <w:trPr>
          <w:trHeight w:val="85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121</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303 533,00</w:t>
            </w:r>
          </w:p>
        </w:tc>
      </w:tr>
      <w:tr w:rsidR="003B13D3" w:rsidRPr="001512C2" w:rsidTr="00C227BA">
        <w:trPr>
          <w:trHeight w:val="127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129</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91 667,00</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НАЦИОНАЛЬНАЯ ЭКОНОМИКА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2 932 560,00</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Транспорт</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08</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252 430,00</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Отдельные мероприятия в области морского и речного транспорта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252 430,00</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Отдельные мероприятия в области морского и речного транспорта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252 430,00</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Дорожное хозяйство (дорожные фонды)</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2 080 130,00</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Содержание автомобильных дорог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2 080 130,00</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Содержание автомобильных дорог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2 080 130,00</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Содержание автомобильных дорог (Закупка энергетических ресурсов)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247</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600 000,00</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ЖИЛИЩНО-КОММУНАЛЬНОЕ ХОЗЯЙСТВО</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771 191,63</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nil"/>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Коммунальной хозяйство</w:t>
            </w:r>
          </w:p>
        </w:tc>
        <w:tc>
          <w:tcPr>
            <w:tcW w:w="1440" w:type="dxa"/>
            <w:tcBorders>
              <w:top w:val="nil"/>
              <w:left w:val="nil"/>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269 640,29</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nil"/>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Мероприятия по благоустройству</w:t>
            </w:r>
          </w:p>
        </w:tc>
        <w:tc>
          <w:tcPr>
            <w:tcW w:w="1440" w:type="dxa"/>
            <w:tcBorders>
              <w:top w:val="nil"/>
              <w:left w:val="nil"/>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264 811,24</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nil"/>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Закупка энергетических ресурсов (исп. Лист)</w:t>
            </w:r>
          </w:p>
        </w:tc>
        <w:tc>
          <w:tcPr>
            <w:tcW w:w="1440" w:type="dxa"/>
            <w:tcBorders>
              <w:top w:val="nil"/>
              <w:left w:val="nil"/>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247</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264 811,24</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nil"/>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Исполнение судебных актов</w:t>
            </w:r>
          </w:p>
        </w:tc>
        <w:tc>
          <w:tcPr>
            <w:tcW w:w="1440" w:type="dxa"/>
            <w:tcBorders>
              <w:top w:val="nil"/>
              <w:left w:val="nil"/>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4 829,05</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nil"/>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Исполнение судебных актов (штраф)</w:t>
            </w:r>
          </w:p>
        </w:tc>
        <w:tc>
          <w:tcPr>
            <w:tcW w:w="1440" w:type="dxa"/>
            <w:tcBorders>
              <w:top w:val="nil"/>
              <w:left w:val="nil"/>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831</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4 829,05</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Благоустройство</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501 551,34</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Реализация программ формирования современной городской среды</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200F255550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461 406,34</w:t>
            </w:r>
          </w:p>
        </w:tc>
      </w:tr>
      <w:tr w:rsidR="003B13D3" w:rsidRPr="001512C2" w:rsidTr="00C227BA">
        <w:trPr>
          <w:trHeight w:val="64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Реализация программ формирования современной городской среды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200F255550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461 406,34</w:t>
            </w:r>
          </w:p>
        </w:tc>
      </w:tr>
      <w:tr w:rsidR="003B13D3" w:rsidRPr="001512C2" w:rsidTr="00C227BA">
        <w:trPr>
          <w:trHeight w:val="64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40 145,00</w:t>
            </w:r>
          </w:p>
        </w:tc>
      </w:tr>
      <w:tr w:rsidR="003B13D3" w:rsidRPr="001512C2" w:rsidTr="00C227BA">
        <w:trPr>
          <w:trHeight w:val="85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40 145,00</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КУЛЬТУРА, КИНЕМАТОГРАФИЯ</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2 962 918,15</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Культура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2 962 918,15</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Дворцы и дома культуры, другие учреждения культуры (архив)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2 757 248,15</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Дворцы и дома культуры, другие учреждения культуры (архив) (Фонд оплаты труда учреждений)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111</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1 045 035,00</w:t>
            </w:r>
          </w:p>
        </w:tc>
      </w:tr>
      <w:tr w:rsidR="003B13D3" w:rsidRPr="001512C2" w:rsidTr="00C227BA">
        <w:trPr>
          <w:trHeight w:val="64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112</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25 602,70</w:t>
            </w:r>
          </w:p>
        </w:tc>
      </w:tr>
      <w:tr w:rsidR="003B13D3" w:rsidRPr="001512C2" w:rsidTr="00C227BA">
        <w:trPr>
          <w:trHeight w:val="85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119</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285 601,00</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Дворцы и дома культуры, другие учреждения культуры (архив)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244</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71 660,00</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Дворцы и дома культуры, другие учреждения культуры (архив) (Закупка энергетических ресурсов)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247</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1 299 349,45</w:t>
            </w:r>
          </w:p>
        </w:tc>
      </w:tr>
      <w:tr w:rsidR="003B13D3" w:rsidRPr="001512C2" w:rsidTr="00C227BA">
        <w:trPr>
          <w:trHeight w:val="85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321</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30 000,00</w:t>
            </w:r>
          </w:p>
        </w:tc>
      </w:tr>
      <w:tr w:rsidR="003B13D3" w:rsidRPr="001512C2" w:rsidTr="00C227BA">
        <w:trPr>
          <w:trHeight w:val="106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164 536,00</w:t>
            </w:r>
          </w:p>
        </w:tc>
      </w:tr>
      <w:tr w:rsidR="003B13D3" w:rsidRPr="001512C2" w:rsidTr="00C227BA">
        <w:trPr>
          <w:trHeight w:val="106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111</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126 372,00</w:t>
            </w:r>
          </w:p>
        </w:tc>
      </w:tr>
      <w:tr w:rsidR="003B13D3" w:rsidRPr="001512C2" w:rsidTr="00C227BA">
        <w:trPr>
          <w:trHeight w:val="14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119</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38 164,00</w:t>
            </w:r>
          </w:p>
        </w:tc>
      </w:tr>
      <w:tr w:rsidR="003B13D3" w:rsidRPr="001512C2" w:rsidTr="00C227BA">
        <w:trPr>
          <w:trHeight w:val="106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41 134,00</w:t>
            </w:r>
          </w:p>
        </w:tc>
      </w:tr>
      <w:tr w:rsidR="003B13D3" w:rsidRPr="001512C2" w:rsidTr="00C227BA">
        <w:trPr>
          <w:trHeight w:val="106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111</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31 593,00</w:t>
            </w:r>
          </w:p>
        </w:tc>
      </w:tr>
      <w:tr w:rsidR="003B13D3" w:rsidRPr="001512C2" w:rsidTr="00C227BA">
        <w:trPr>
          <w:trHeight w:val="14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119</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9 541,00</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СОЦИАЛЬНАЯ ПОЛИТИКА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314 000,00</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Пенсионное обеспечение</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314 000,00</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Пенсии по государственному пенсионному обеспечению, доплаты к пенсиям</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7000081010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314 000,00</w:t>
            </w:r>
          </w:p>
        </w:tc>
      </w:tr>
      <w:tr w:rsidR="003B13D3" w:rsidRPr="001512C2" w:rsidTr="00C227BA">
        <w:trPr>
          <w:trHeight w:val="64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Пенсии по государственному пенсионному обеспечению, доплаты к пенсиям (Иные пенсии, социальные доплаты к пенсиям)</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7000081010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312</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314 000,00</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ФИЗИЧЕСКАЯ КУЛЬТУРА И СПОРТ</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1 250 000,00</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Физическая культура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1 250 000,00</w:t>
            </w:r>
          </w:p>
        </w:tc>
      </w:tr>
      <w:tr w:rsidR="003B13D3" w:rsidRPr="001512C2" w:rsidTr="00C227BA">
        <w:trPr>
          <w:trHeight w:val="28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Мероприятия по физической культуре и спорту</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7000079950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1 250 000,00</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Мероприятия по физической культуре и спорту (Закупка энергетических ресурсов)</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7000079950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247</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color w:val="FF0000"/>
                <w:sz w:val="16"/>
                <w:szCs w:val="16"/>
              </w:rPr>
            </w:pPr>
            <w:r w:rsidRPr="001512C2">
              <w:rPr>
                <w:rFonts w:ascii="Arial" w:hAnsi="Arial" w:cs="Arial"/>
                <w:color w:val="FF0000"/>
                <w:sz w:val="16"/>
                <w:szCs w:val="16"/>
              </w:rPr>
              <w:t>992 130,76</w:t>
            </w:r>
          </w:p>
        </w:tc>
      </w:tr>
      <w:tr w:rsidR="003B13D3" w:rsidRPr="001512C2" w:rsidTr="00C227BA">
        <w:trPr>
          <w:trHeight w:val="64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103 070,00</w:t>
            </w:r>
          </w:p>
        </w:tc>
      </w:tr>
      <w:tr w:rsidR="003B13D3" w:rsidRPr="001512C2" w:rsidTr="00C227BA">
        <w:trPr>
          <w:trHeight w:val="43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b/>
                <w:bCs/>
                <w:sz w:val="16"/>
                <w:szCs w:val="16"/>
              </w:rPr>
            </w:pPr>
            <w:r w:rsidRPr="001512C2">
              <w:rPr>
                <w:rFonts w:ascii="Arial" w:hAnsi="Arial" w:cs="Arial"/>
                <w:b/>
                <w:bCs/>
                <w:sz w:val="16"/>
                <w:szCs w:val="16"/>
              </w:rPr>
              <w:t>Прочие межбюджетные трансферты общего характера</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103 070,00</w:t>
            </w:r>
          </w:p>
        </w:tc>
      </w:tr>
      <w:tr w:rsidR="003B13D3" w:rsidRPr="001512C2" w:rsidTr="00C227BA">
        <w:trPr>
          <w:trHeight w:val="645"/>
        </w:trPr>
        <w:tc>
          <w:tcPr>
            <w:tcW w:w="719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440" w:type="dxa"/>
            <w:tcBorders>
              <w:top w:val="nil"/>
              <w:left w:val="single" w:sz="4" w:space="0" w:color="auto"/>
              <w:bottom w:val="single" w:sz="4"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14</w:t>
            </w:r>
          </w:p>
        </w:tc>
        <w:tc>
          <w:tcPr>
            <w:tcW w:w="108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7000046210</w:t>
            </w:r>
          </w:p>
        </w:tc>
        <w:tc>
          <w:tcPr>
            <w:tcW w:w="869"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 </w:t>
            </w:r>
          </w:p>
        </w:tc>
        <w:tc>
          <w:tcPr>
            <w:tcW w:w="1054" w:type="dxa"/>
            <w:tcBorders>
              <w:top w:val="nil"/>
              <w:left w:val="single" w:sz="4" w:space="0" w:color="auto"/>
              <w:bottom w:val="single" w:sz="4"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103 070,00</w:t>
            </w:r>
          </w:p>
        </w:tc>
      </w:tr>
      <w:tr w:rsidR="003B13D3" w:rsidRPr="001512C2" w:rsidTr="00C227BA">
        <w:trPr>
          <w:trHeight w:val="855"/>
        </w:trPr>
        <w:tc>
          <w:tcPr>
            <w:tcW w:w="7196" w:type="dxa"/>
            <w:gridSpan w:val="8"/>
            <w:tcBorders>
              <w:top w:val="single" w:sz="4" w:space="0" w:color="auto"/>
              <w:left w:val="single" w:sz="8" w:space="0" w:color="auto"/>
              <w:bottom w:val="single" w:sz="8" w:space="0" w:color="auto"/>
              <w:right w:val="single" w:sz="4" w:space="0" w:color="auto"/>
            </w:tcBorders>
            <w:shd w:val="clear" w:color="auto" w:fill="FFFFFF"/>
            <w:vAlign w:val="bottom"/>
          </w:tcPr>
          <w:p w:rsidR="003B13D3" w:rsidRPr="001512C2" w:rsidRDefault="003B13D3" w:rsidP="001512C2">
            <w:pPr>
              <w:spacing w:after="0" w:line="240" w:lineRule="auto"/>
              <w:rPr>
                <w:rFonts w:ascii="Arial" w:hAnsi="Arial" w:cs="Arial"/>
                <w:sz w:val="16"/>
                <w:szCs w:val="16"/>
              </w:rPr>
            </w:pPr>
            <w:r w:rsidRPr="001512C2">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440" w:type="dxa"/>
            <w:tcBorders>
              <w:top w:val="nil"/>
              <w:left w:val="single" w:sz="4" w:space="0" w:color="auto"/>
              <w:bottom w:val="single" w:sz="8" w:space="0" w:color="auto"/>
              <w:right w:val="nil"/>
            </w:tcBorders>
            <w:shd w:val="clear" w:color="auto" w:fill="FFFFFF"/>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013</w:t>
            </w:r>
          </w:p>
        </w:tc>
        <w:tc>
          <w:tcPr>
            <w:tcW w:w="784" w:type="dxa"/>
            <w:tcBorders>
              <w:top w:val="nil"/>
              <w:left w:val="single" w:sz="4" w:space="0" w:color="auto"/>
              <w:bottom w:val="single" w:sz="8"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14</w:t>
            </w:r>
          </w:p>
        </w:tc>
        <w:tc>
          <w:tcPr>
            <w:tcW w:w="1089" w:type="dxa"/>
            <w:tcBorders>
              <w:top w:val="nil"/>
              <w:left w:val="single" w:sz="4" w:space="0" w:color="auto"/>
              <w:bottom w:val="single" w:sz="8"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03</w:t>
            </w:r>
          </w:p>
        </w:tc>
        <w:tc>
          <w:tcPr>
            <w:tcW w:w="1133" w:type="dxa"/>
            <w:tcBorders>
              <w:top w:val="nil"/>
              <w:left w:val="single" w:sz="4" w:space="0" w:color="auto"/>
              <w:bottom w:val="single" w:sz="8"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7000046210</w:t>
            </w:r>
          </w:p>
        </w:tc>
        <w:tc>
          <w:tcPr>
            <w:tcW w:w="869" w:type="dxa"/>
            <w:tcBorders>
              <w:top w:val="nil"/>
              <w:left w:val="single" w:sz="4" w:space="0" w:color="auto"/>
              <w:bottom w:val="single" w:sz="8"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540</w:t>
            </w:r>
          </w:p>
        </w:tc>
        <w:tc>
          <w:tcPr>
            <w:tcW w:w="1054" w:type="dxa"/>
            <w:tcBorders>
              <w:top w:val="nil"/>
              <w:left w:val="single" w:sz="4" w:space="0" w:color="auto"/>
              <w:bottom w:val="single" w:sz="8" w:space="0" w:color="auto"/>
              <w:right w:val="nil"/>
            </w:tcBorders>
            <w:shd w:val="clear" w:color="auto" w:fill="FFFFFF"/>
            <w:noWrap/>
            <w:vAlign w:val="bottom"/>
          </w:tcPr>
          <w:p w:rsidR="003B13D3" w:rsidRPr="001512C2" w:rsidRDefault="003B13D3" w:rsidP="001512C2">
            <w:pPr>
              <w:spacing w:after="0" w:line="240" w:lineRule="auto"/>
              <w:jc w:val="right"/>
              <w:rPr>
                <w:rFonts w:ascii="Arial" w:hAnsi="Arial" w:cs="Arial"/>
                <w:sz w:val="16"/>
                <w:szCs w:val="16"/>
              </w:rPr>
            </w:pPr>
            <w:r w:rsidRPr="001512C2">
              <w:rPr>
                <w:rFonts w:ascii="Arial" w:hAnsi="Arial" w:cs="Arial"/>
                <w:sz w:val="16"/>
                <w:szCs w:val="16"/>
              </w:rPr>
              <w:t>103 070,00</w:t>
            </w:r>
          </w:p>
        </w:tc>
      </w:tr>
      <w:tr w:rsidR="003B13D3" w:rsidRPr="001512C2" w:rsidTr="00C227BA">
        <w:trPr>
          <w:trHeight w:val="315"/>
        </w:trPr>
        <w:tc>
          <w:tcPr>
            <w:tcW w:w="272" w:type="dxa"/>
            <w:tcBorders>
              <w:top w:val="nil"/>
              <w:left w:val="single" w:sz="8" w:space="0" w:color="auto"/>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1896" w:type="dxa"/>
            <w:gridSpan w:val="2"/>
            <w:tcBorders>
              <w:top w:val="nil"/>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ИТОГО РАСХОДОВ</w:t>
            </w:r>
          </w:p>
        </w:tc>
        <w:tc>
          <w:tcPr>
            <w:tcW w:w="272"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272"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272"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272"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3940"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1440"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784"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1089"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1133"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869" w:type="dxa"/>
            <w:tcBorders>
              <w:top w:val="single" w:sz="4" w:space="0" w:color="auto"/>
              <w:left w:val="nil"/>
              <w:bottom w:val="single" w:sz="8" w:space="0" w:color="auto"/>
              <w:right w:val="nil"/>
            </w:tcBorders>
            <w:noWrap/>
            <w:vAlign w:val="bottom"/>
          </w:tcPr>
          <w:p w:rsidR="003B13D3" w:rsidRPr="001512C2" w:rsidRDefault="003B13D3" w:rsidP="001512C2">
            <w:pPr>
              <w:spacing w:after="0" w:line="240" w:lineRule="auto"/>
              <w:rPr>
                <w:rFonts w:ascii="Arial" w:hAnsi="Arial" w:cs="Arial"/>
                <w:sz w:val="20"/>
                <w:szCs w:val="20"/>
              </w:rPr>
            </w:pPr>
            <w:r w:rsidRPr="001512C2">
              <w:rPr>
                <w:rFonts w:ascii="Arial" w:hAnsi="Arial" w:cs="Arial"/>
                <w:sz w:val="20"/>
                <w:szCs w:val="20"/>
              </w:rPr>
              <w:t> </w:t>
            </w:r>
          </w:p>
        </w:tc>
        <w:tc>
          <w:tcPr>
            <w:tcW w:w="1054" w:type="dxa"/>
            <w:tcBorders>
              <w:top w:val="nil"/>
              <w:left w:val="single" w:sz="4" w:space="0" w:color="auto"/>
              <w:bottom w:val="single" w:sz="8" w:space="0" w:color="auto"/>
              <w:right w:val="single" w:sz="4" w:space="0" w:color="auto"/>
            </w:tcBorders>
            <w:noWrap/>
            <w:vAlign w:val="bottom"/>
          </w:tcPr>
          <w:p w:rsidR="003B13D3" w:rsidRPr="001512C2" w:rsidRDefault="003B13D3" w:rsidP="001512C2">
            <w:pPr>
              <w:spacing w:after="0" w:line="240" w:lineRule="auto"/>
              <w:jc w:val="right"/>
              <w:rPr>
                <w:rFonts w:ascii="Arial" w:hAnsi="Arial" w:cs="Arial"/>
                <w:b/>
                <w:bCs/>
                <w:sz w:val="16"/>
                <w:szCs w:val="16"/>
              </w:rPr>
            </w:pPr>
            <w:r w:rsidRPr="001512C2">
              <w:rPr>
                <w:rFonts w:ascii="Arial" w:hAnsi="Arial" w:cs="Arial"/>
                <w:b/>
                <w:bCs/>
                <w:sz w:val="16"/>
                <w:szCs w:val="16"/>
              </w:rPr>
              <w:t>11 404 406,15</w:t>
            </w:r>
          </w:p>
        </w:tc>
      </w:tr>
      <w:tr w:rsidR="003B13D3" w:rsidRPr="001512C2" w:rsidTr="00C227BA">
        <w:trPr>
          <w:trHeight w:val="255"/>
        </w:trPr>
        <w:tc>
          <w:tcPr>
            <w:tcW w:w="272"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39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440"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784"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089"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133"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869"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c>
          <w:tcPr>
            <w:tcW w:w="1054" w:type="dxa"/>
            <w:tcBorders>
              <w:top w:val="nil"/>
              <w:left w:val="nil"/>
              <w:bottom w:val="nil"/>
              <w:right w:val="nil"/>
            </w:tcBorders>
            <w:noWrap/>
            <w:vAlign w:val="bottom"/>
          </w:tcPr>
          <w:p w:rsidR="003B13D3" w:rsidRPr="001512C2" w:rsidRDefault="003B13D3" w:rsidP="001512C2">
            <w:pPr>
              <w:spacing w:after="0" w:line="240" w:lineRule="auto"/>
              <w:rPr>
                <w:rFonts w:ascii="Arial" w:hAnsi="Arial" w:cs="Arial"/>
                <w:sz w:val="20"/>
                <w:szCs w:val="20"/>
              </w:rPr>
            </w:pPr>
          </w:p>
        </w:tc>
      </w:tr>
    </w:tbl>
    <w:p w:rsidR="003B13D3" w:rsidRDefault="003B13D3" w:rsidP="00E30AC0">
      <w:pPr>
        <w:jc w:val="both"/>
        <w:rPr>
          <w:rFonts w:ascii="Times New Roman" w:hAnsi="Times New Roman"/>
          <w:sz w:val="28"/>
          <w:szCs w:val="28"/>
        </w:rPr>
        <w:sectPr w:rsidR="003B13D3" w:rsidSect="001512C2">
          <w:pgSz w:w="16838" w:h="11906" w:orient="landscape"/>
          <w:pgMar w:top="1701" w:right="567" w:bottom="851" w:left="1134" w:header="709" w:footer="709" w:gutter="0"/>
          <w:cols w:space="708"/>
          <w:docGrid w:linePitch="360"/>
        </w:sect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Default="003B13D3" w:rsidP="00E30AC0">
      <w:pPr>
        <w:jc w:val="both"/>
        <w:rPr>
          <w:rFonts w:ascii="Times New Roman" w:hAnsi="Times New Roman"/>
          <w:sz w:val="28"/>
          <w:szCs w:val="28"/>
        </w:rPr>
      </w:pPr>
    </w:p>
    <w:p w:rsidR="003B13D3" w:rsidRPr="001512C2" w:rsidRDefault="003B13D3" w:rsidP="00E30AC0">
      <w:pPr>
        <w:jc w:val="both"/>
        <w:rPr>
          <w:rFonts w:ascii="Times New Roman" w:hAnsi="Times New Roman"/>
          <w:sz w:val="28"/>
          <w:szCs w:val="28"/>
        </w:rPr>
      </w:pPr>
    </w:p>
    <w:sectPr w:rsidR="003B13D3" w:rsidRPr="001512C2" w:rsidSect="00B6134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CF1"/>
    <w:rsid w:val="00020A5C"/>
    <w:rsid w:val="00090AED"/>
    <w:rsid w:val="00096640"/>
    <w:rsid w:val="001512C2"/>
    <w:rsid w:val="0018382D"/>
    <w:rsid w:val="00244B55"/>
    <w:rsid w:val="00324B76"/>
    <w:rsid w:val="00330F3E"/>
    <w:rsid w:val="00335FA5"/>
    <w:rsid w:val="003B13D3"/>
    <w:rsid w:val="00453218"/>
    <w:rsid w:val="00542CF1"/>
    <w:rsid w:val="00555A64"/>
    <w:rsid w:val="005B52E8"/>
    <w:rsid w:val="006D2690"/>
    <w:rsid w:val="006D79F5"/>
    <w:rsid w:val="006E6122"/>
    <w:rsid w:val="007E4D00"/>
    <w:rsid w:val="008D600B"/>
    <w:rsid w:val="008E6EF8"/>
    <w:rsid w:val="00A93C7F"/>
    <w:rsid w:val="00B61341"/>
    <w:rsid w:val="00B71A9A"/>
    <w:rsid w:val="00BD7D37"/>
    <w:rsid w:val="00C227BA"/>
    <w:rsid w:val="00C816E8"/>
    <w:rsid w:val="00CE7C96"/>
    <w:rsid w:val="00D97DEB"/>
    <w:rsid w:val="00E04839"/>
    <w:rsid w:val="00E30AC0"/>
    <w:rsid w:val="00E52900"/>
    <w:rsid w:val="00EE0972"/>
    <w:rsid w:val="00F612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F8"/>
    <w:pPr>
      <w:spacing w:after="200" w:line="276" w:lineRule="auto"/>
    </w:pPr>
  </w:style>
  <w:style w:type="paragraph" w:styleId="Heading1">
    <w:name w:val="heading 1"/>
    <w:basedOn w:val="Normal"/>
    <w:next w:val="Normal"/>
    <w:link w:val="Heading1Char"/>
    <w:uiPriority w:val="99"/>
    <w:qFormat/>
    <w:rsid w:val="00542CF1"/>
    <w:pPr>
      <w:keepNext/>
      <w:widowControl w:val="0"/>
      <w:spacing w:after="0" w:line="348" w:lineRule="auto"/>
      <w:jc w:val="both"/>
      <w:outlineLvl w:val="0"/>
    </w:pPr>
    <w:rPr>
      <w:rFonts w:ascii="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CF1"/>
    <w:rPr>
      <w:rFonts w:ascii="Times New Roman" w:hAnsi="Times New Roman" w:cs="Times New Roman"/>
      <w:sz w:val="20"/>
      <w:szCs w:val="20"/>
    </w:rPr>
  </w:style>
  <w:style w:type="paragraph" w:styleId="BodyTextIndent">
    <w:name w:val="Body Text Indent"/>
    <w:basedOn w:val="Normal"/>
    <w:link w:val="BodyTextIndentChar"/>
    <w:uiPriority w:val="99"/>
    <w:rsid w:val="00542CF1"/>
    <w:pPr>
      <w:autoSpaceDE w:val="0"/>
      <w:autoSpaceDN w:val="0"/>
      <w:adjustRightInd w:val="0"/>
      <w:spacing w:after="0" w:line="240" w:lineRule="auto"/>
      <w:ind w:firstLine="709"/>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lang w:eastAsia="en-US"/>
    </w:rPr>
  </w:style>
  <w:style w:type="paragraph" w:styleId="Title">
    <w:name w:val="Title"/>
    <w:basedOn w:val="Normal"/>
    <w:link w:val="TitleChar"/>
    <w:uiPriority w:val="99"/>
    <w:qFormat/>
    <w:rsid w:val="00542CF1"/>
    <w:pPr>
      <w:spacing w:after="0" w:line="240" w:lineRule="auto"/>
      <w:jc w:val="center"/>
    </w:pPr>
    <w:rPr>
      <w:rFonts w:ascii="Times New Roman" w:hAnsi="Times New Roman"/>
      <w:sz w:val="28"/>
      <w:szCs w:val="20"/>
    </w:rPr>
  </w:style>
  <w:style w:type="character" w:customStyle="1" w:styleId="TitleChar">
    <w:name w:val="Title Char"/>
    <w:basedOn w:val="DefaultParagraphFont"/>
    <w:link w:val="Title"/>
    <w:uiPriority w:val="99"/>
    <w:locked/>
    <w:rsid w:val="00542CF1"/>
    <w:rPr>
      <w:rFonts w:ascii="Times New Roman" w:hAnsi="Times New Roman" w:cs="Times New Roman"/>
      <w:sz w:val="20"/>
      <w:szCs w:val="20"/>
    </w:rPr>
  </w:style>
  <w:style w:type="paragraph" w:customStyle="1" w:styleId="1">
    <w:name w:val="Абзац списка1"/>
    <w:basedOn w:val="Normal"/>
    <w:uiPriority w:val="99"/>
    <w:rsid w:val="00542CF1"/>
    <w:pPr>
      <w:widowControl w:val="0"/>
      <w:autoSpaceDE w:val="0"/>
      <w:autoSpaceDN w:val="0"/>
      <w:adjustRightInd w:val="0"/>
      <w:spacing w:before="260" w:after="0" w:line="300" w:lineRule="auto"/>
      <w:ind w:left="720" w:firstLine="720"/>
      <w:contextualSpacing/>
      <w:jc w:val="both"/>
    </w:pPr>
    <w:rPr>
      <w:rFonts w:ascii="Times New Roman" w:hAnsi="Times New Roman"/>
      <w:sz w:val="24"/>
      <w:szCs w:val="24"/>
    </w:rPr>
  </w:style>
  <w:style w:type="paragraph" w:styleId="BodyTextIndent3">
    <w:name w:val="Body Text Indent 3"/>
    <w:basedOn w:val="Normal"/>
    <w:link w:val="BodyTextIndent3Char"/>
    <w:uiPriority w:val="99"/>
    <w:rsid w:val="00542CF1"/>
    <w:pPr>
      <w:widowControl w:val="0"/>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542CF1"/>
    <w:rPr>
      <w:rFonts w:ascii="Times New Roman" w:hAnsi="Times New Roman" w:cs="Times New Roman"/>
      <w:sz w:val="16"/>
      <w:szCs w:val="16"/>
    </w:rPr>
  </w:style>
  <w:style w:type="character" w:styleId="Hyperlink">
    <w:name w:val="Hyperlink"/>
    <w:basedOn w:val="DefaultParagraphFont"/>
    <w:uiPriority w:val="99"/>
    <w:rsid w:val="00542CF1"/>
    <w:rPr>
      <w:rFonts w:cs="Times New Roman"/>
      <w:color w:val="0000FF"/>
      <w:u w:val="singl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PlainText">
    <w:name w:val="Plain Text"/>
    <w:basedOn w:val="Normal"/>
    <w:link w:val="PlainTextChar"/>
    <w:uiPriority w:val="99"/>
    <w:rsid w:val="006E6122"/>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6E6122"/>
    <w:rPr>
      <w:rFonts w:ascii="Courier New" w:hAnsi="Courier New" w:cs="Times New Roman"/>
      <w:sz w:val="20"/>
      <w:szCs w:val="20"/>
    </w:rPr>
  </w:style>
  <w:style w:type="paragraph" w:styleId="ListParagraph">
    <w:name w:val="List Paragraph"/>
    <w:basedOn w:val="Normal"/>
    <w:uiPriority w:val="99"/>
    <w:qFormat/>
    <w:rsid w:val="00555A64"/>
    <w:pPr>
      <w:ind w:left="720"/>
      <w:contextualSpacing/>
    </w:pPr>
  </w:style>
  <w:style w:type="paragraph" w:customStyle="1" w:styleId="a">
    <w:name w:val="Без интервала"/>
    <w:uiPriority w:val="99"/>
    <w:rsid w:val="001512C2"/>
    <w:pPr>
      <w:suppressAutoHyphens/>
      <w:ind w:firstLine="709"/>
      <w:jc w:val="both"/>
    </w:pPr>
    <w:rPr>
      <w:rFonts w:ascii="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690760569">
      <w:marLeft w:val="0"/>
      <w:marRight w:val="0"/>
      <w:marTop w:val="0"/>
      <w:marBottom w:val="0"/>
      <w:divBdr>
        <w:top w:val="none" w:sz="0" w:space="0" w:color="auto"/>
        <w:left w:val="none" w:sz="0" w:space="0" w:color="auto"/>
        <w:bottom w:val="none" w:sz="0" w:space="0" w:color="auto"/>
        <w:right w:val="none" w:sz="0" w:space="0" w:color="auto"/>
      </w:divBdr>
    </w:div>
    <w:div w:id="690760570">
      <w:marLeft w:val="0"/>
      <w:marRight w:val="0"/>
      <w:marTop w:val="0"/>
      <w:marBottom w:val="0"/>
      <w:divBdr>
        <w:top w:val="none" w:sz="0" w:space="0" w:color="auto"/>
        <w:left w:val="none" w:sz="0" w:space="0" w:color="auto"/>
        <w:bottom w:val="none" w:sz="0" w:space="0" w:color="auto"/>
        <w:right w:val="none" w:sz="0" w:space="0" w:color="auto"/>
      </w:divBdr>
    </w:div>
    <w:div w:id="690760571">
      <w:marLeft w:val="0"/>
      <w:marRight w:val="0"/>
      <w:marTop w:val="0"/>
      <w:marBottom w:val="0"/>
      <w:divBdr>
        <w:top w:val="none" w:sz="0" w:space="0" w:color="auto"/>
        <w:left w:val="none" w:sz="0" w:space="0" w:color="auto"/>
        <w:bottom w:val="none" w:sz="0" w:space="0" w:color="auto"/>
        <w:right w:val="none" w:sz="0" w:space="0" w:color="auto"/>
      </w:divBdr>
    </w:div>
    <w:div w:id="690760572">
      <w:marLeft w:val="0"/>
      <w:marRight w:val="0"/>
      <w:marTop w:val="0"/>
      <w:marBottom w:val="0"/>
      <w:divBdr>
        <w:top w:val="none" w:sz="0" w:space="0" w:color="auto"/>
        <w:left w:val="none" w:sz="0" w:space="0" w:color="auto"/>
        <w:bottom w:val="none" w:sz="0" w:space="0" w:color="auto"/>
        <w:right w:val="none" w:sz="0" w:space="0" w:color="auto"/>
      </w:divBdr>
    </w:div>
    <w:div w:id="690760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TotalTime>
  <Pages>20</Pages>
  <Words>4302</Words>
  <Characters>24524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17</cp:revision>
  <cp:lastPrinted>2022-02-10T09:43:00Z</cp:lastPrinted>
  <dcterms:created xsi:type="dcterms:W3CDTF">2020-11-30T08:57:00Z</dcterms:created>
  <dcterms:modified xsi:type="dcterms:W3CDTF">2022-02-18T10:04:00Z</dcterms:modified>
</cp:coreProperties>
</file>