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AE" w:rsidRDefault="00AC4BAE" w:rsidP="00AC4BAE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-180340</wp:posOffset>
            </wp:positionV>
            <wp:extent cx="581025" cy="74295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BAE" w:rsidRDefault="00AC4BAE" w:rsidP="00AC4BAE">
      <w:pPr>
        <w:tabs>
          <w:tab w:val="left" w:pos="3180"/>
        </w:tabs>
        <w:rPr>
          <w:sz w:val="28"/>
        </w:rPr>
      </w:pPr>
      <w:r>
        <w:rPr>
          <w:sz w:val="28"/>
        </w:rPr>
        <w:tab/>
        <w:t xml:space="preserve">                                              </w:t>
      </w:r>
    </w:p>
    <w:p w:rsidR="00AC4BAE" w:rsidRDefault="00AC4BAE" w:rsidP="00AC4BAE">
      <w:pPr>
        <w:jc w:val="center"/>
        <w:rPr>
          <w:b/>
          <w:sz w:val="28"/>
          <w:szCs w:val="28"/>
        </w:rPr>
      </w:pPr>
    </w:p>
    <w:p w:rsidR="00AC4BAE" w:rsidRDefault="00AC4BAE" w:rsidP="00AC4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AC4BAE" w:rsidRDefault="00AC4BAE" w:rsidP="00AC4BAE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AC4BAE" w:rsidRDefault="00AC4BAE" w:rsidP="00AC4B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AC4BAE" w:rsidRDefault="00AC4BAE" w:rsidP="00AC4BAE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AC4BAE" w:rsidRDefault="00AC4BAE" w:rsidP="00AC4BAE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AC4BAE" w:rsidRDefault="00AC4BAE" w:rsidP="00AC4BAE">
      <w:pPr>
        <w:jc w:val="center"/>
      </w:pPr>
      <w:r>
        <w:rPr>
          <w:u w:val="single"/>
        </w:rPr>
        <w:t>от       24.10.2022 года</w:t>
      </w:r>
      <w:r>
        <w:t xml:space="preserve">       </w:t>
      </w:r>
      <w:r>
        <w:rPr>
          <w:u w:val="single"/>
        </w:rPr>
        <w:t>№ 837-П</w:t>
      </w:r>
    </w:p>
    <w:p w:rsidR="00AC4BAE" w:rsidRDefault="00AC4BAE" w:rsidP="00AC4BAE">
      <w:pPr>
        <w:jc w:val="center"/>
      </w:pPr>
    </w:p>
    <w:p w:rsidR="00AC4BAE" w:rsidRDefault="00AC4BAE" w:rsidP="00AC4BAE">
      <w:pPr>
        <w:jc w:val="center"/>
      </w:pPr>
      <w:r>
        <w:t xml:space="preserve">г. Пудож   </w:t>
      </w:r>
    </w:p>
    <w:p w:rsidR="00AC4BAE" w:rsidRDefault="00AC4BAE" w:rsidP="00AC4BAE">
      <w:pPr>
        <w:jc w:val="center"/>
      </w:pPr>
    </w:p>
    <w:p w:rsidR="00AC4BAE" w:rsidRDefault="00AC4BAE" w:rsidP="00AC4BAE">
      <w:pPr>
        <w:jc w:val="center"/>
      </w:pPr>
      <w:r>
        <w:t>Об утверждении административного регламента по предоставлению</w:t>
      </w:r>
    </w:p>
    <w:p w:rsidR="00AC4BAE" w:rsidRDefault="00AC4BAE" w:rsidP="00AC4BA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муниципальной услуги «Предоставление разрешения на осуществление земляных работ на территории Пудожского городского поселения»</w:t>
      </w:r>
    </w:p>
    <w:p w:rsidR="00AC4BAE" w:rsidRDefault="00AC4BAE" w:rsidP="00AC4BAE">
      <w:pPr>
        <w:jc w:val="both"/>
      </w:pPr>
    </w:p>
    <w:p w:rsidR="00AC4BAE" w:rsidRDefault="00AC4BAE" w:rsidP="00AC4BAE">
      <w:pPr>
        <w:jc w:val="both"/>
      </w:pPr>
      <w:r>
        <w:t xml:space="preserve">     В соответствии с Федеральным законом от 27.07.</w:t>
      </w:r>
      <w:smartTag w:uri="urn:schemas-microsoft-com:office:smarttags" w:element="metricconverter">
        <w:smartTagPr>
          <w:attr w:name="ProductID" w:val="2010 г"/>
        </w:smartTagPr>
        <w:r>
          <w:t>2010 года</w:t>
        </w:r>
      </w:smartTag>
      <w:r>
        <w:t xml:space="preserve">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 и административных реглам</w:t>
      </w:r>
      <w:bookmarkStart w:id="0" w:name="_GoBack"/>
      <w:bookmarkEnd w:id="0"/>
      <w:r>
        <w:t xml:space="preserve">ентов исполнения муниципальных функций, утвержденным Постановлением администрации Пудожского муниципального района от 13.02.2012 года № 87-П, руководствуясь Уставом Пудожского муниципального района, администрация Пудожского муниципального района </w:t>
      </w:r>
    </w:p>
    <w:p w:rsidR="00AC4BAE" w:rsidRDefault="00AC4BAE" w:rsidP="00AC4BAE">
      <w:pPr>
        <w:jc w:val="both"/>
      </w:pPr>
    </w:p>
    <w:p w:rsidR="00AC4BAE" w:rsidRDefault="00AC4BAE" w:rsidP="00AC4BAE">
      <w:pPr>
        <w:jc w:val="center"/>
      </w:pPr>
      <w:r>
        <w:t>ПОСТАНОВЛЯЕТ:</w:t>
      </w:r>
    </w:p>
    <w:p w:rsidR="00AC4BAE" w:rsidRDefault="00AC4BAE" w:rsidP="00AC4BAE">
      <w:pPr>
        <w:jc w:val="both"/>
      </w:pPr>
    </w:p>
    <w:p w:rsidR="00AC4BAE" w:rsidRDefault="00AC4BAE" w:rsidP="00AC4BAE">
      <w:pPr>
        <w:ind w:firstLine="284"/>
        <w:jc w:val="both"/>
      </w:pPr>
      <w:r>
        <w:t>1. Утвердить прилагаемый административный регламент по предоставлению муниципальной услуги «Предоставление разрешения на осуществление земляных работ на территории Пудожского городского поселения»</w:t>
      </w:r>
    </w:p>
    <w:p w:rsidR="00AC4BAE" w:rsidRDefault="00AC4BAE" w:rsidP="00AC4BAE">
      <w:pPr>
        <w:ind w:left="-426" w:right="46"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– руководителя Управления по ЖКХ и инфраструктуре администрации Пудожского муниципального района.</w:t>
      </w:r>
    </w:p>
    <w:p w:rsidR="00AC4BAE" w:rsidRDefault="00AC4BAE" w:rsidP="00AC4BAE">
      <w:pPr>
        <w:pStyle w:val="a3"/>
        <w:ind w:left="-426" w:firstLine="568"/>
        <w:jc w:val="both"/>
        <w:rPr>
          <w:szCs w:val="28"/>
        </w:rPr>
      </w:pPr>
      <w:r>
        <w:rPr>
          <w:szCs w:val="28"/>
        </w:rPr>
        <w:t xml:space="preserve">  3. Постановление  Администрации Пудожского муниципального района от 23.06.2022      № 537-П «Об утверждении административного регламента по предоставлению муниципальной услуги  </w:t>
      </w:r>
      <w:r>
        <w:t>«Выдача ордера на проведение земляных работ на территории Пудожского муниципального района»</w:t>
      </w:r>
      <w:r>
        <w:rPr>
          <w:szCs w:val="28"/>
        </w:rPr>
        <w:t xml:space="preserve"> признать утратившим силу.</w:t>
      </w:r>
    </w:p>
    <w:p w:rsidR="00AC4BAE" w:rsidRDefault="00AC4BAE" w:rsidP="00AC4BAE">
      <w:pPr>
        <w:pStyle w:val="a3"/>
        <w:ind w:left="-426" w:firstLine="710"/>
        <w:jc w:val="both"/>
        <w:rPr>
          <w:szCs w:val="28"/>
        </w:rPr>
      </w:pPr>
      <w:r>
        <w:rPr>
          <w:szCs w:val="28"/>
        </w:rPr>
        <w:t>4. Настоящее Постановление подлежит размещению на официальном сайте администрации Пудожского муниципального района.</w:t>
      </w:r>
    </w:p>
    <w:p w:rsidR="00AC4BAE" w:rsidRDefault="00AC4BAE" w:rsidP="00AC4BAE">
      <w:pPr>
        <w:pStyle w:val="a3"/>
        <w:ind w:left="-426" w:firstLine="710"/>
        <w:jc w:val="both"/>
        <w:rPr>
          <w:szCs w:val="28"/>
        </w:rPr>
      </w:pPr>
      <w:r>
        <w:rPr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AC4BAE" w:rsidRDefault="00AC4BAE" w:rsidP="00AC4BAE">
      <w:pPr>
        <w:pStyle w:val="a3"/>
        <w:jc w:val="both"/>
        <w:rPr>
          <w:szCs w:val="28"/>
        </w:rPr>
      </w:pPr>
    </w:p>
    <w:p w:rsidR="00AC4BAE" w:rsidRDefault="00AC4BAE" w:rsidP="00AC4BAE">
      <w:pPr>
        <w:ind w:right="-185"/>
        <w:jc w:val="both"/>
      </w:pPr>
    </w:p>
    <w:p w:rsidR="00AC4BAE" w:rsidRDefault="00AC4BAE" w:rsidP="00AC4BAE">
      <w:pPr>
        <w:pStyle w:val="4"/>
        <w:spacing w:before="0" w:after="0"/>
      </w:pPr>
      <w:r>
        <w:rPr>
          <w:b w:val="0"/>
          <w:sz w:val="24"/>
          <w:szCs w:val="24"/>
        </w:rPr>
        <w:t>Глава</w:t>
      </w:r>
      <w:r>
        <w:t xml:space="preserve"> </w:t>
      </w:r>
      <w:r>
        <w:rPr>
          <w:b w:val="0"/>
          <w:sz w:val="24"/>
          <w:szCs w:val="24"/>
        </w:rPr>
        <w:t>Пудожского муниципального района-</w:t>
      </w:r>
      <w:r>
        <w:t xml:space="preserve">    </w:t>
      </w:r>
    </w:p>
    <w:p w:rsidR="00AC4BAE" w:rsidRDefault="00AC4BAE" w:rsidP="00AC4BAE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глава администрации Пудожского муниципального района                          </w:t>
      </w:r>
      <w:proofErr w:type="spellStart"/>
      <w:r>
        <w:rPr>
          <w:b w:val="0"/>
          <w:sz w:val="24"/>
          <w:szCs w:val="24"/>
        </w:rPr>
        <w:t>А.В.Ладыгин</w:t>
      </w:r>
      <w:proofErr w:type="spellEnd"/>
      <w:r>
        <w:rPr>
          <w:b w:val="0"/>
          <w:sz w:val="24"/>
          <w:szCs w:val="24"/>
        </w:rPr>
        <w:t xml:space="preserve">      </w:t>
      </w:r>
    </w:p>
    <w:p w:rsidR="00AC4BAE" w:rsidRDefault="00AC4BAE" w:rsidP="00AC4BAE"/>
    <w:p w:rsidR="00AC4BAE" w:rsidRDefault="00AC4BAE" w:rsidP="00AC4BAE"/>
    <w:p w:rsidR="00AC4BAE" w:rsidRDefault="00AC4BAE" w:rsidP="00AC4BAE">
      <w:pPr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AC4BAE" w:rsidRDefault="00AC4BAE" w:rsidP="00AC4BAE">
      <w:pPr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</w:p>
    <w:p w:rsidR="00AC4BAE" w:rsidRDefault="00AC4BAE" w:rsidP="00AC4BAE">
      <w:pPr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</w:p>
    <w:p w:rsidR="00256CB2" w:rsidRDefault="00256CB2"/>
    <w:sectPr w:rsidR="0025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69"/>
    <w:rsid w:val="000D3C69"/>
    <w:rsid w:val="00256CB2"/>
    <w:rsid w:val="00410CA4"/>
    <w:rsid w:val="00A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C4B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C4B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AC4BAE"/>
    <w:pPr>
      <w:widowControl w:val="0"/>
      <w:suppressAutoHyphens/>
    </w:pPr>
    <w:rPr>
      <w:rFonts w:eastAsia="Lucida Sans Unicode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AC4BAE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basedOn w:val="a"/>
    <w:next w:val="a"/>
    <w:rsid w:val="00AC4BAE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C4B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C4B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AC4BAE"/>
    <w:pPr>
      <w:widowControl w:val="0"/>
      <w:suppressAutoHyphens/>
    </w:pPr>
    <w:rPr>
      <w:rFonts w:eastAsia="Lucida Sans Unicode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AC4BAE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basedOn w:val="a"/>
    <w:next w:val="a"/>
    <w:rsid w:val="00AC4BAE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2022-10-26T13:26:00Z</dcterms:created>
  <dcterms:modified xsi:type="dcterms:W3CDTF">2022-10-27T09:16:00Z</dcterms:modified>
</cp:coreProperties>
</file>